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Look w:val="04A0"/>
      </w:tblPr>
      <w:tblGrid>
        <w:gridCol w:w="11732"/>
        <w:gridCol w:w="3402"/>
      </w:tblGrid>
      <w:tr w:rsidR="002149F2" w:rsidTr="002149F2">
        <w:tc>
          <w:tcPr>
            <w:tcW w:w="3876" w:type="pct"/>
          </w:tcPr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МС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 г.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____________С.В. Герасимова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1124" w:type="pct"/>
          </w:tcPr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  <w:r>
              <w:rPr>
                <w:rFonts w:ascii="Times New Roman" w:hAnsi="Times New Roman"/>
                <w:sz w:val="24"/>
              </w:rPr>
              <w:br/>
              <w:t>Директор ГКОУ «С(К)ШИ»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Бугуруслана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__________О.А. Кульченкова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42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2024 г.</w:t>
            </w:r>
          </w:p>
          <w:p w:rsidR="002149F2" w:rsidRDefault="002149F2">
            <w:pPr>
              <w:pStyle w:val="aa"/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9C6322" w:rsidRDefault="009C6322" w:rsidP="009C63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C6322" w:rsidRDefault="009C6322" w:rsidP="009C63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6322" w:rsidRPr="00BD43F7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F7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</w:t>
      </w:r>
    </w:p>
    <w:p w:rsidR="009C6322" w:rsidRPr="00BD43F7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F7">
        <w:rPr>
          <w:rFonts w:ascii="Times New Roman" w:hAnsi="Times New Roman" w:cs="Times New Roman"/>
          <w:sz w:val="24"/>
          <w:szCs w:val="24"/>
        </w:rPr>
        <w:t>«Специальная (коррекционная) школа-интернат»</w:t>
      </w:r>
    </w:p>
    <w:p w:rsidR="009C6322" w:rsidRPr="00BD43F7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F7">
        <w:rPr>
          <w:rFonts w:ascii="Times New Roman" w:hAnsi="Times New Roman" w:cs="Times New Roman"/>
          <w:sz w:val="24"/>
          <w:szCs w:val="24"/>
        </w:rPr>
        <w:t>г. Бугуруслана Оренбургской области</w:t>
      </w: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Pr="0095545E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5545E">
        <w:rPr>
          <w:rFonts w:ascii="Times New Roman" w:hAnsi="Times New Roman" w:cs="Times New Roman"/>
          <w:b/>
          <w:sz w:val="28"/>
          <w:szCs w:val="28"/>
        </w:rPr>
        <w:t>абочая программа по предмету «</w:t>
      </w:r>
      <w:r>
        <w:rPr>
          <w:rFonts w:ascii="Times New Roman" w:hAnsi="Times New Roman"/>
          <w:b/>
          <w:sz w:val="28"/>
          <w:szCs w:val="28"/>
        </w:rPr>
        <w:t>Русский язык</w:t>
      </w:r>
      <w:r w:rsidRPr="0095545E">
        <w:rPr>
          <w:rFonts w:ascii="Times New Roman" w:hAnsi="Times New Roman" w:cs="Times New Roman"/>
          <w:b/>
          <w:sz w:val="28"/>
          <w:szCs w:val="28"/>
        </w:rPr>
        <w:t>» (Вариант 1)</w:t>
      </w: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C6322" w:rsidRPr="0095545E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9554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C6322" w:rsidRPr="0095545E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Чуватова Ирина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45E">
        <w:rPr>
          <w:rFonts w:ascii="Times New Roman" w:hAnsi="Times New Roman" w:cs="Times New Roman"/>
          <w:b/>
          <w:sz w:val="28"/>
          <w:szCs w:val="28"/>
        </w:rPr>
        <w:t>учитель высшей квалификационной категории</w:t>
      </w: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6322" w:rsidRDefault="009C6322" w:rsidP="009C6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45E">
        <w:rPr>
          <w:rFonts w:ascii="Times New Roman" w:hAnsi="Times New Roman" w:cs="Times New Roman"/>
          <w:sz w:val="24"/>
          <w:szCs w:val="24"/>
        </w:rPr>
        <w:t>г. Бугуруслан</w:t>
      </w:r>
    </w:p>
    <w:p w:rsidR="009C6322" w:rsidRPr="0095545E" w:rsidRDefault="009C6322" w:rsidP="009C6322">
      <w:pPr>
        <w:tabs>
          <w:tab w:val="center" w:pos="7568"/>
          <w:tab w:val="right" w:pos="15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2024г.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2DD5" w:rsidRPr="007E2DD5" w:rsidRDefault="007E2DD5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032D7" w:rsidRPr="007032D7" w:rsidRDefault="007032D7" w:rsidP="00703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2D7">
        <w:rPr>
          <w:rFonts w:ascii="Times New Roman" w:eastAsia="Times New Roman" w:hAnsi="Times New Roman" w:cs="Times New Roman"/>
          <w:sz w:val="24"/>
          <w:szCs w:val="24"/>
        </w:rPr>
        <w:t>Федеральная рабоча</w:t>
      </w:r>
      <w:r w:rsidR="0055559E">
        <w:rPr>
          <w:rFonts w:ascii="Times New Roman" w:eastAsia="Times New Roman" w:hAnsi="Times New Roman" w:cs="Times New Roman"/>
          <w:sz w:val="24"/>
          <w:szCs w:val="24"/>
        </w:rPr>
        <w:t>я программа учебного предмета «Русский язык</w:t>
      </w:r>
      <w:r w:rsidRPr="007032D7">
        <w:rPr>
          <w:rFonts w:ascii="Times New Roman" w:eastAsia="Times New Roman" w:hAnsi="Times New Roman" w:cs="Times New Roman"/>
          <w:sz w:val="24"/>
          <w:szCs w:val="24"/>
        </w:rPr>
        <w:t xml:space="preserve">» учебной области </w:t>
      </w:r>
      <w:r w:rsidR="0055559E">
        <w:rPr>
          <w:rFonts w:ascii="Times New Roman" w:eastAsia="Times New Roman" w:hAnsi="Times New Roman" w:cs="Times New Roman"/>
          <w:sz w:val="24"/>
          <w:szCs w:val="24"/>
        </w:rPr>
        <w:t>«Язык и речевая практика</w:t>
      </w:r>
      <w:r w:rsidRPr="007032D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5559E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2 </w:t>
      </w:r>
      <w:r w:rsidRPr="007032D7">
        <w:rPr>
          <w:rFonts w:ascii="Times New Roman" w:eastAsia="Times New Roman" w:hAnsi="Times New Roman" w:cs="Times New Roman"/>
          <w:sz w:val="24"/>
          <w:szCs w:val="24"/>
        </w:rPr>
        <w:t xml:space="preserve"> класса,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(ФГОС УО (ИН),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35850), ФАООП УО (утверждена приказом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71930), на основе:</w:t>
      </w:r>
    </w:p>
    <w:p w:rsidR="007032D7" w:rsidRPr="007032D7" w:rsidRDefault="007032D7" w:rsidP="007032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2D7">
        <w:rPr>
          <w:rFonts w:ascii="Times New Roman" w:eastAsia="Times New Roman" w:hAnsi="Times New Roman" w:cs="Times New Roman"/>
          <w:sz w:val="24"/>
          <w:szCs w:val="24"/>
        </w:rPr>
        <w:t xml:space="preserve">- АООП </w:t>
      </w:r>
      <w:r w:rsidR="009C6322">
        <w:rPr>
          <w:rFonts w:ascii="Times New Roman" w:eastAsia="Times New Roman" w:hAnsi="Times New Roman" w:cs="Times New Roman"/>
          <w:sz w:val="24"/>
          <w:szCs w:val="24"/>
        </w:rPr>
        <w:t xml:space="preserve">УО (вариант 1) </w:t>
      </w:r>
      <w:r w:rsidRPr="007032D7">
        <w:rPr>
          <w:rFonts w:ascii="Times New Roman" w:eastAsia="Times New Roman" w:hAnsi="Times New Roman" w:cs="Times New Roman"/>
          <w:sz w:val="24"/>
          <w:szCs w:val="24"/>
        </w:rPr>
        <w:t>ГКОУ «С(К)ШИ»</w:t>
      </w:r>
      <w:r w:rsidR="00F500C9">
        <w:rPr>
          <w:rFonts w:ascii="Times New Roman" w:eastAsia="Times New Roman" w:hAnsi="Times New Roman" w:cs="Times New Roman"/>
          <w:sz w:val="24"/>
          <w:szCs w:val="24"/>
        </w:rPr>
        <w:t xml:space="preserve"> г. Бугуруслана 2024</w:t>
      </w:r>
      <w:r w:rsidRPr="007032D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7E2DD5" w:rsidRPr="007E2DD5" w:rsidRDefault="007E2DD5" w:rsidP="007E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</w:t>
      </w:r>
      <w:r w:rsidR="007032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ель: </w:t>
      </w:r>
      <w:r w:rsidR="007032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навыков устной и письменной речи; формирование основных орфографических и пунктуационных навыков</w:t>
      </w:r>
      <w:r w:rsidR="00D21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2DD5" w:rsidRPr="007E2DD5" w:rsidRDefault="007032D7" w:rsidP="007E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7E2DD5" w:rsidRPr="007E2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адач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="007E2DD5"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032D7" w:rsidRPr="007032D7" w:rsidRDefault="007032D7" w:rsidP="007032D7">
      <w:pPr>
        <w:pStyle w:val="pboth"/>
        <w:shd w:val="clear" w:color="auto" w:fill="FFFFFF"/>
        <w:spacing w:before="0" w:beforeAutospacing="0" w:after="300" w:afterAutospacing="0"/>
        <w:ind w:firstLine="709"/>
        <w:contextualSpacing/>
        <w:rPr>
          <w:color w:val="000000"/>
        </w:rPr>
      </w:pPr>
      <w:r w:rsidRPr="007032D7">
        <w:rPr>
          <w:color w:val="000000"/>
        </w:rPr>
        <w:t>-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  <w:bookmarkStart w:id="0" w:name="100955"/>
      <w:bookmarkEnd w:id="0"/>
    </w:p>
    <w:p w:rsidR="007032D7" w:rsidRPr="007032D7" w:rsidRDefault="007032D7" w:rsidP="007032D7">
      <w:pPr>
        <w:pStyle w:val="pboth"/>
        <w:shd w:val="clear" w:color="auto" w:fill="FFFFFF"/>
        <w:spacing w:before="0" w:beforeAutospacing="0" w:after="300" w:afterAutospacing="0"/>
        <w:ind w:firstLine="709"/>
        <w:contextualSpacing/>
        <w:rPr>
          <w:color w:val="000000"/>
        </w:rPr>
      </w:pPr>
      <w:r w:rsidRPr="007032D7">
        <w:rPr>
          <w:color w:val="000000"/>
        </w:rPr>
        <w:t>- формирование первоначальных "дограмматических" понятий и развитие коммуникативно-речевых навыков;</w:t>
      </w:r>
    </w:p>
    <w:p w:rsidR="007032D7" w:rsidRPr="007032D7" w:rsidRDefault="007032D7" w:rsidP="007032D7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1" w:name="100956"/>
      <w:bookmarkEnd w:id="1"/>
      <w:r w:rsidRPr="007032D7">
        <w:rPr>
          <w:color w:val="000000"/>
        </w:rPr>
        <w:t>- овладение различными доступными средствами устной и письменной коммуникации для решения практико-ориентированных задач;</w:t>
      </w:r>
    </w:p>
    <w:p w:rsidR="007032D7" w:rsidRPr="007032D7" w:rsidRDefault="007032D7" w:rsidP="007032D7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2" w:name="100957"/>
      <w:bookmarkEnd w:id="2"/>
      <w:r w:rsidRPr="007032D7">
        <w:rPr>
          <w:color w:val="000000"/>
        </w:rPr>
        <w:t>- коррекция недостатков речевой и мыслительной деятельности;</w:t>
      </w:r>
    </w:p>
    <w:p w:rsidR="007032D7" w:rsidRPr="007032D7" w:rsidRDefault="007032D7" w:rsidP="007032D7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3" w:name="100958"/>
      <w:bookmarkEnd w:id="3"/>
      <w:r w:rsidRPr="007032D7">
        <w:rPr>
          <w:color w:val="000000"/>
        </w:rPr>
        <w:t>- формирование основ навыка полноценного чтения художественных текстов доступных для понимания по структуре и содержанию;</w:t>
      </w:r>
    </w:p>
    <w:p w:rsidR="007032D7" w:rsidRPr="007032D7" w:rsidRDefault="007032D7" w:rsidP="007032D7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4" w:name="100959"/>
      <w:bookmarkEnd w:id="4"/>
      <w:r w:rsidRPr="007032D7">
        <w:rPr>
          <w:color w:val="000000"/>
        </w:rPr>
        <w:t>развитие навыков устной коммуникации;</w:t>
      </w:r>
    </w:p>
    <w:p w:rsidR="007E2DD5" w:rsidRPr="007032D7" w:rsidRDefault="007032D7" w:rsidP="007032D7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</w:rPr>
      </w:pPr>
      <w:bookmarkStart w:id="5" w:name="100960"/>
      <w:bookmarkEnd w:id="5"/>
      <w:r w:rsidRPr="007032D7">
        <w:rPr>
          <w:color w:val="000000"/>
        </w:rPr>
        <w:t>- формирование положительных нравственных качеств и свойств личности.</w:t>
      </w:r>
    </w:p>
    <w:p w:rsidR="007E2DD5" w:rsidRPr="007E2DD5" w:rsidRDefault="007E2DD5" w:rsidP="007E2D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направления коррекционной работы:</w:t>
      </w:r>
    </w:p>
    <w:p w:rsidR="007E2DD5" w:rsidRPr="007E2DD5" w:rsidRDefault="007E2DD5" w:rsidP="007E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артикуляционной моторики;</w:t>
      </w:r>
    </w:p>
    <w:p w:rsidR="007E2DD5" w:rsidRPr="007E2DD5" w:rsidRDefault="007E2DD5" w:rsidP="007E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речи и мышления;</w:t>
      </w:r>
    </w:p>
    <w:p w:rsidR="007E2DD5" w:rsidRPr="007E2DD5" w:rsidRDefault="007E2DD5" w:rsidP="007E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фонематического слуха;</w:t>
      </w:r>
    </w:p>
    <w:p w:rsidR="007E2DD5" w:rsidRPr="007E2DD5" w:rsidRDefault="007E2DD5" w:rsidP="007E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звукового и зрительного восприятия;</w:t>
      </w:r>
    </w:p>
    <w:p w:rsidR="007E2DD5" w:rsidRPr="007E2DD5" w:rsidRDefault="007E2DD5" w:rsidP="007E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мышц мелкой моторики;</w:t>
      </w:r>
    </w:p>
    <w:p w:rsidR="007E2DD5" w:rsidRPr="007E2DD5" w:rsidRDefault="007E2DD5" w:rsidP="007E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познавательных процессов;</w:t>
      </w:r>
    </w:p>
    <w:p w:rsidR="007E2DD5" w:rsidRPr="007E2DD5" w:rsidRDefault="007E2DD5" w:rsidP="007E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коррекция </w:t>
      </w:r>
      <w:r w:rsidR="00D21C91"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эмоционально</w:t>
      </w: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-личностной сферы.</w:t>
      </w:r>
    </w:p>
    <w:p w:rsidR="007E2DD5" w:rsidRDefault="007E2DD5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DD6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</w:t>
      </w:r>
      <w:r w:rsidRPr="007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:rsidR="007032D7" w:rsidRDefault="007032D7" w:rsidP="00703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грамоте ребёнок начинает осваивать новые ситуации, отношения, виды деятельности, требующие от него выбора соответствующих этим новым обстоятельствам языковых и внеязыковых средств. По этой причине программа не ограничивается формированием общеучебных умений чтения и письма, она ориентирована и на успешную адаптацию каждого ребёнка к новым условиям его жизнедеятельности, на организацию постепенного перехода от игровой деятельности к учебной посредством формирования универсальных учебных действий.</w:t>
      </w:r>
    </w:p>
    <w:p w:rsidR="00F42659" w:rsidRPr="00F42659" w:rsidRDefault="00F42659" w:rsidP="00F4265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Обучение русскому языку</w:t>
      </w:r>
      <w:r w:rsidRPr="00F426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носит практическую на</w:t>
      </w:r>
      <w:r w:rsidRPr="00F426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правленность и тесно связано с другими учебными пред</w:t>
      </w:r>
      <w:r w:rsidRPr="00F42659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метами:</w:t>
      </w:r>
    </w:p>
    <w:p w:rsidR="00F42659" w:rsidRPr="00F42659" w:rsidRDefault="00F42659" w:rsidP="00F42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Чтение </w:t>
      </w:r>
      <w:r w:rsidR="00D21C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самостоятельное чтение задания, дополнение предложения нужными по смыслу словами.</w:t>
      </w:r>
    </w:p>
    <w:p w:rsidR="00F42659" w:rsidRPr="00F42659" w:rsidRDefault="00F42659" w:rsidP="00F42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Мир природы и человека </w:t>
      </w:r>
      <w:r w:rsidR="00D21C91" w:rsidRPr="00F426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</w:t>
      </w:r>
      <w:r w:rsidRPr="00F42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связного рассказа по картинке. </w:t>
      </w:r>
    </w:p>
    <w:p w:rsidR="00F42659" w:rsidRPr="007E2DD5" w:rsidRDefault="00F42659" w:rsidP="00F426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6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Математика - название чисел в пределах 20, поиск нужной страницы и нужного упражнения в учебнике.</w:t>
      </w:r>
    </w:p>
    <w:p w:rsidR="0055559E" w:rsidRPr="0055559E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59E">
        <w:rPr>
          <w:rFonts w:ascii="Times New Roman" w:eastAsia="Times New Roman" w:hAnsi="Times New Roman" w:cs="Times New Roman"/>
          <w:sz w:val="24"/>
          <w:szCs w:val="24"/>
        </w:rPr>
        <w:t>Реализация программы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55559E">
        <w:rPr>
          <w:rFonts w:ascii="Times New Roman" w:eastAsia="Times New Roman" w:hAnsi="Times New Roman" w:cs="Times New Roman"/>
          <w:sz w:val="24"/>
          <w:szCs w:val="24"/>
        </w:rPr>
        <w:t>» обеспечивает развитие интеллектуальных и творческих способностей обучающихся, выполняет коррекционно- развивающие задачи, формирует навыки самостоятельной базовой учебной деятельности, способствует формированию положительной мотивации к обучению и самореализации личности.</w:t>
      </w:r>
    </w:p>
    <w:p w:rsidR="0055559E" w:rsidRPr="002D1908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>При составлении Программы выбран учебно- методический комплект</w:t>
      </w:r>
      <w:r w:rsidR="00D21C91">
        <w:rPr>
          <w:rFonts w:ascii="Times New Roman" w:eastAsia="Times New Roman" w:hAnsi="Times New Roman" w:cs="Times New Roman"/>
          <w:sz w:val="24"/>
          <w:szCs w:val="24"/>
        </w:rPr>
        <w:t xml:space="preserve"> и ЭОР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42659" w:rsidRDefault="00F42659" w:rsidP="00F426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Русский язык. Методические рекомендации. 1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>–4 классы : учеб. пособие для общеобразоват. организаций, реализующих адапт. основные общеобразо</w:t>
      </w:r>
      <w:r>
        <w:rPr>
          <w:rFonts w:ascii="Times New Roman" w:eastAsia="Times New Roman" w:hAnsi="Times New Roman" w:cs="Times New Roman"/>
          <w:sz w:val="24"/>
          <w:szCs w:val="24"/>
        </w:rPr>
        <w:t>ват. программы / Э.В. Якубовская. – 2-е изд. —  М. : Просвещение, 2018. — 177</w:t>
      </w:r>
      <w:r w:rsidRPr="002D1908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55559E" w:rsidRPr="002D1908" w:rsidRDefault="00F42659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5559E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="0055559E" w:rsidRPr="002D1908">
        <w:rPr>
          <w:rFonts w:ascii="Times New Roman" w:eastAsia="Times New Roman" w:hAnsi="Times New Roman" w:cs="Times New Roman"/>
          <w:sz w:val="24"/>
          <w:szCs w:val="24"/>
        </w:rPr>
        <w:t>. 2 класс. Учебник для общеобразовательных организаций, реализующих адаптированные основные общеобразовательные</w:t>
      </w:r>
      <w:r w:rsidR="0055559E">
        <w:rPr>
          <w:rFonts w:ascii="Times New Roman" w:eastAsia="Times New Roman" w:hAnsi="Times New Roman" w:cs="Times New Roman"/>
          <w:sz w:val="24"/>
          <w:szCs w:val="24"/>
        </w:rPr>
        <w:t xml:space="preserve"> программы. В 2 частях. Ч. 1 / Э.В. Якубовская, Я. В. Коршунова.</w:t>
      </w:r>
      <w:r w:rsidR="0055559E" w:rsidRPr="002D1908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 </w:t>
      </w:r>
      <w:r w:rsidR="0055559E">
        <w:rPr>
          <w:rFonts w:ascii="Times New Roman" w:eastAsia="Times New Roman" w:hAnsi="Times New Roman" w:cs="Times New Roman"/>
          <w:sz w:val="24"/>
          <w:szCs w:val="24"/>
        </w:rPr>
        <w:t>2018. -88</w:t>
      </w:r>
      <w:r w:rsidR="0055559E" w:rsidRPr="002D1908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55559E" w:rsidRPr="002D1908" w:rsidRDefault="00F42659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5559E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="0055559E" w:rsidRPr="002D1908">
        <w:rPr>
          <w:rFonts w:ascii="Times New Roman" w:eastAsia="Times New Roman" w:hAnsi="Times New Roman" w:cs="Times New Roman"/>
          <w:sz w:val="24"/>
          <w:szCs w:val="24"/>
        </w:rPr>
        <w:t>. 2 класс. Учебник для общеобразовательных организаций, реализующих адаптированные основные общеобразовательные</w:t>
      </w:r>
      <w:r w:rsidR="0055559E">
        <w:rPr>
          <w:rFonts w:ascii="Times New Roman" w:eastAsia="Times New Roman" w:hAnsi="Times New Roman" w:cs="Times New Roman"/>
          <w:sz w:val="24"/>
          <w:szCs w:val="24"/>
        </w:rPr>
        <w:t xml:space="preserve"> программы. В 2 частях. Ч. 2 / Э.В. Якубовская, Я. В. Коршунова.</w:t>
      </w:r>
      <w:r w:rsidR="0055559E" w:rsidRPr="002D1908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 </w:t>
      </w:r>
      <w:r w:rsidR="0055559E">
        <w:rPr>
          <w:rFonts w:ascii="Times New Roman" w:eastAsia="Times New Roman" w:hAnsi="Times New Roman" w:cs="Times New Roman"/>
          <w:sz w:val="24"/>
          <w:szCs w:val="24"/>
        </w:rPr>
        <w:t>2018. -80</w:t>
      </w:r>
      <w:r w:rsidR="0055559E" w:rsidRPr="002D1908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</w:p>
    <w:p w:rsidR="0055559E" w:rsidRPr="0055559E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59E">
        <w:rPr>
          <w:rFonts w:ascii="Times New Roman" w:eastAsia="Times New Roman" w:hAnsi="Times New Roman" w:cs="Times New Roman"/>
          <w:sz w:val="24"/>
          <w:szCs w:val="24"/>
        </w:rPr>
        <w:t>Основная форма обучения – урок (занятие). Продолжительность уроков − 40 минут.</w:t>
      </w:r>
    </w:p>
    <w:p w:rsidR="0055559E" w:rsidRPr="0055559E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59E">
        <w:rPr>
          <w:rFonts w:ascii="Times New Roman" w:eastAsia="Times New Roman" w:hAnsi="Times New Roman" w:cs="Times New Roman"/>
          <w:sz w:val="24"/>
          <w:szCs w:val="24"/>
        </w:rPr>
        <w:t>В основу разработки рабоче</w:t>
      </w:r>
      <w:r w:rsidR="00F42659">
        <w:rPr>
          <w:rFonts w:ascii="Times New Roman" w:eastAsia="Times New Roman" w:hAnsi="Times New Roman" w:cs="Times New Roman"/>
          <w:sz w:val="24"/>
          <w:szCs w:val="24"/>
        </w:rPr>
        <w:t>й программы учебного предмета «Русский язык</w:t>
      </w:r>
      <w:r w:rsidRPr="0055559E">
        <w:rPr>
          <w:rFonts w:ascii="Times New Roman" w:eastAsia="Times New Roman" w:hAnsi="Times New Roman" w:cs="Times New Roman"/>
          <w:sz w:val="24"/>
          <w:szCs w:val="24"/>
        </w:rPr>
        <w:t>» заложены дифференцированный и деятельностный подходы.</w:t>
      </w:r>
    </w:p>
    <w:p w:rsidR="0055559E" w:rsidRPr="0055559E" w:rsidRDefault="0055559E" w:rsidP="00555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59E">
        <w:rPr>
          <w:rFonts w:ascii="Times New Roman" w:eastAsia="Times New Roman" w:hAnsi="Times New Roman" w:cs="Times New Roman"/>
          <w:sz w:val="24"/>
          <w:szCs w:val="24"/>
        </w:rPr>
        <w:t xml:space="preserve"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55559E" w:rsidRPr="0055559E" w:rsidRDefault="0055559E" w:rsidP="00555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59E">
        <w:rPr>
          <w:rFonts w:ascii="Times New Roman" w:eastAsia="Times New Roman" w:hAnsi="Times New Roman" w:cs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:rsidR="0055559E" w:rsidRPr="0055559E" w:rsidRDefault="0055559E" w:rsidP="005555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59E">
        <w:rPr>
          <w:rFonts w:ascii="Times New Roman" w:eastAsia="Times New Roman" w:hAnsi="Times New Roman" w:cs="Times New Roman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55559E" w:rsidRPr="0055559E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59E">
        <w:rPr>
          <w:rFonts w:ascii="Times New Roman" w:eastAsia="Times New Roman" w:hAnsi="Times New Roman" w:cs="Times New Roman"/>
          <w:sz w:val="24"/>
          <w:szCs w:val="24"/>
        </w:rPr>
        <w:t>Основным средством реализации деятельностного подхода является процесс организации познавательной и предметно-практической деятельности обучающихся, обеспечивающий овладение ими содержания программы учебного предмета.</w:t>
      </w:r>
    </w:p>
    <w:p w:rsidR="0055559E" w:rsidRPr="0055559E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559E">
        <w:rPr>
          <w:rFonts w:ascii="Times New Roman" w:eastAsia="Times New Roman" w:hAnsi="Times New Roman" w:cs="Times New Roman"/>
          <w:sz w:val="24"/>
          <w:szCs w:val="24"/>
        </w:rPr>
        <w:t>В структуре психики обучающихся с умственной отсталостью (интеллектуальными нарушениями) отмечается снижение познавательной активности, недоразвитие высших психических функций и эмоционально-волевой сферы, в некоторых случаях нарушено и физическое развитие обучающихся. Рабочая программа учебного предмета «Русский язык» составлена с учётом особенностей психического развития обучающихся с умственной отсталостью (интеллектуальными нарушениями) и направлена на коррекцию и развитие: мышления, памяти, внимания, воображения, речи, моторной сферы, эмоционально- волевой сферы</w:t>
      </w:r>
      <w:r w:rsidRPr="0055559E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55559E" w:rsidRDefault="00C16DED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уроке </w:t>
      </w:r>
      <w:r w:rsidR="0055559E" w:rsidRPr="0055559E">
        <w:rPr>
          <w:rFonts w:ascii="Times New Roman" w:eastAsia="Times New Roman" w:hAnsi="Times New Roman" w:cs="Times New Roman"/>
          <w:sz w:val="24"/>
          <w:szCs w:val="24"/>
        </w:rPr>
        <w:t xml:space="preserve">применяются следующие организационные формы обучения: фронтальная, групповая и индивидуальная. Согласно ФГОС учебная деятельность должна быть организована так, чтобы ребёнок вовлекался в процесс самостоятельного поиска и «открытия» новых знаний, решал вопросы проблемного характера, поэтому на уроке используются активные и интерактивные методы обучения: проблемное обучение, исследовательско-методическое обучение и метод проектов, используются эффективные приёмы мотивации и целеполагания, работы с текстом, организации рефлексии. При освоении программы учебного предмета могут быть использованы следующие виды учебно-познавательной </w:t>
      </w:r>
      <w:r w:rsidR="0055559E" w:rsidRPr="0055559E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</w:t>
      </w:r>
      <w:r w:rsidR="00D21C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5559E" w:rsidRPr="0055559E">
        <w:rPr>
          <w:rFonts w:ascii="Times New Roman" w:eastAsia="Times New Roman" w:hAnsi="Times New Roman" w:cs="Times New Roman"/>
          <w:sz w:val="24"/>
          <w:szCs w:val="24"/>
        </w:rPr>
        <w:t>работа с текстом, наблюдение за объектами, выполнение практических работ. С целью сохранения здоровья, поддержания работоспособности и активности школьников используются методики здоровьесберегающего обучения.</w:t>
      </w:r>
    </w:p>
    <w:p w:rsidR="0055559E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1908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современной системе образования большое внимание уделяется воспитательному компоненту. В процессе освоения рабочей программы учебного предмета решаются важные воспитательные задачи: </w:t>
      </w:r>
    </w:p>
    <w:p w:rsidR="0055559E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положительную мотивацию к изучаемому предмету;</w:t>
      </w:r>
    </w:p>
    <w:p w:rsidR="0055559E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умение работать в парах, в команде;</w:t>
      </w:r>
    </w:p>
    <w:p w:rsidR="0055559E" w:rsidRDefault="0055559E" w:rsidP="005555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самостоятельность;</w:t>
      </w:r>
    </w:p>
    <w:p w:rsidR="0055559E" w:rsidRDefault="0055559E" w:rsidP="005555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6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нравственные качества (любовь, трудолюбие, умение сопереживать и т.п.)</w:t>
      </w:r>
    </w:p>
    <w:p w:rsidR="007E2DD5" w:rsidRPr="007E2DD5" w:rsidRDefault="0055559E" w:rsidP="005555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</w:t>
      </w:r>
      <w:r w:rsidR="007E2DD5" w:rsidRPr="007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 в учебном плане</w:t>
      </w:r>
    </w:p>
    <w:p w:rsidR="00B72E0A" w:rsidRPr="00B72E0A" w:rsidRDefault="00B72E0A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0A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 w:rsidR="00D21C91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язык» </w:t>
      </w:r>
      <w:r w:rsidRPr="00B72E0A">
        <w:rPr>
          <w:rFonts w:ascii="Times New Roman" w:eastAsia="Times New Roman" w:hAnsi="Times New Roman" w:cs="Times New Roman"/>
          <w:sz w:val="24"/>
          <w:szCs w:val="24"/>
        </w:rPr>
        <w:t>относится к образовательной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«Язык и речевая практика</w:t>
      </w:r>
      <w:r w:rsidRPr="00B72E0A">
        <w:rPr>
          <w:rFonts w:ascii="Times New Roman" w:eastAsia="Times New Roman" w:hAnsi="Times New Roman" w:cs="Times New Roman"/>
          <w:sz w:val="24"/>
          <w:szCs w:val="24"/>
        </w:rPr>
        <w:t>». Продолжительнос</w:t>
      </w:r>
      <w:r>
        <w:rPr>
          <w:rFonts w:ascii="Times New Roman" w:eastAsia="Times New Roman" w:hAnsi="Times New Roman" w:cs="Times New Roman"/>
          <w:sz w:val="24"/>
          <w:szCs w:val="24"/>
        </w:rPr>
        <w:t>ть изучения учебного предмета «Русский язык» во 2</w:t>
      </w:r>
      <w:r w:rsidR="00D21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E0A">
        <w:rPr>
          <w:rFonts w:ascii="Times New Roman" w:eastAsia="Times New Roman" w:hAnsi="Times New Roman" w:cs="Times New Roman"/>
          <w:sz w:val="24"/>
          <w:szCs w:val="24"/>
        </w:rPr>
        <w:t xml:space="preserve">классе составляет 34 </w:t>
      </w:r>
      <w:r>
        <w:rPr>
          <w:rFonts w:ascii="Times New Roman" w:eastAsia="Times New Roman" w:hAnsi="Times New Roman" w:cs="Times New Roman"/>
          <w:sz w:val="24"/>
          <w:szCs w:val="24"/>
        </w:rPr>
        <w:t>учебные недели по 4 часа</w:t>
      </w:r>
      <w:r w:rsidRPr="00B72E0A">
        <w:rPr>
          <w:rFonts w:ascii="Times New Roman" w:eastAsia="Times New Roman" w:hAnsi="Times New Roman" w:cs="Times New Roman"/>
          <w:sz w:val="24"/>
          <w:szCs w:val="24"/>
        </w:rPr>
        <w:t xml:space="preserve"> в неделю. Курс изучения учебного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</w:t>
      </w:r>
      <w:r w:rsidRPr="00B72E0A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 на 136</w:t>
      </w:r>
      <w:r w:rsidRPr="00B72E0A">
        <w:rPr>
          <w:rFonts w:ascii="Times New Roman" w:eastAsia="Times New Roman" w:hAnsi="Times New Roman" w:cs="Times New Roman"/>
          <w:sz w:val="24"/>
          <w:szCs w:val="24"/>
        </w:rPr>
        <w:t xml:space="preserve"> часов в год. </w:t>
      </w:r>
    </w:p>
    <w:p w:rsidR="00B72E0A" w:rsidRPr="00B72E0A" w:rsidRDefault="00B72E0A" w:rsidP="00B72E0A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E0A">
        <w:rPr>
          <w:rFonts w:ascii="Times New Roman" w:eastAsia="Times New Roman" w:hAnsi="Times New Roman" w:cs="Times New Roman"/>
          <w:i/>
          <w:sz w:val="24"/>
          <w:szCs w:val="24"/>
        </w:rPr>
        <w:t>Количество учебных недель по четвертям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0"/>
        <w:gridCol w:w="3029"/>
        <w:gridCol w:w="3029"/>
        <w:gridCol w:w="3029"/>
        <w:gridCol w:w="3029"/>
      </w:tblGrid>
      <w:tr w:rsidR="00B72E0A" w:rsidRPr="00B72E0A" w:rsidTr="00F42659">
        <w:trPr>
          <w:trHeight w:val="267"/>
          <w:jc w:val="center"/>
        </w:trPr>
        <w:tc>
          <w:tcPr>
            <w:tcW w:w="1000" w:type="pct"/>
          </w:tcPr>
          <w:p w:rsidR="00B72E0A" w:rsidRPr="00B72E0A" w:rsidRDefault="00B72E0A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0A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000" w:type="pct"/>
          </w:tcPr>
          <w:p w:rsidR="00B72E0A" w:rsidRPr="00B72E0A" w:rsidRDefault="00B72E0A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0A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00" w:type="pct"/>
          </w:tcPr>
          <w:p w:rsidR="00B72E0A" w:rsidRPr="00B72E0A" w:rsidRDefault="00B72E0A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0A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B72E0A" w:rsidRPr="00B72E0A" w:rsidRDefault="00B72E0A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0A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B72E0A" w:rsidRPr="00B72E0A" w:rsidRDefault="00B72E0A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0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B72E0A" w:rsidRPr="00B72E0A" w:rsidTr="00F42659">
        <w:trPr>
          <w:trHeight w:val="130"/>
          <w:jc w:val="center"/>
        </w:trPr>
        <w:tc>
          <w:tcPr>
            <w:tcW w:w="1000" w:type="pct"/>
          </w:tcPr>
          <w:p w:rsidR="00B72E0A" w:rsidRPr="00B72E0A" w:rsidRDefault="00C16DED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B72E0A" w:rsidRPr="00B72E0A" w:rsidRDefault="00C16DED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B72E0A" w:rsidRPr="00B72E0A" w:rsidRDefault="00B72E0A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B72E0A" w:rsidRPr="00B72E0A" w:rsidRDefault="00B72E0A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0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B72E0A" w:rsidRPr="00B72E0A" w:rsidRDefault="00B72E0A" w:rsidP="00B72E0A">
            <w:pPr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E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E2DD5" w:rsidRPr="007E2DD5" w:rsidRDefault="007E2DD5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B72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учебного предмета</w:t>
      </w:r>
      <w:r w:rsidRPr="007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«Русский язык»</w:t>
      </w:r>
    </w:p>
    <w:p w:rsidR="00B72E0A" w:rsidRPr="00B72E0A" w:rsidRDefault="00B72E0A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2E0A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B72E0A" w:rsidRDefault="00B72E0A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2E0A">
        <w:rPr>
          <w:rFonts w:ascii="Times New Roman" w:eastAsia="Times New Roman" w:hAnsi="Times New Roman" w:cs="Times New Roman"/>
          <w:i/>
          <w:sz w:val="24"/>
          <w:szCs w:val="24"/>
        </w:rPr>
        <w:t>К личностным результатам освоения учебного предмета относятся:</w:t>
      </w:r>
    </w:p>
    <w:p w:rsidR="00B72E0A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Б</w:t>
      </w:r>
      <w:r w:rsidR="00B72E0A">
        <w:rPr>
          <w:rFonts w:ascii="Times New Roman" w:eastAsia="Times New Roman" w:hAnsi="Times New Roman" w:cs="Times New Roman"/>
          <w:sz w:val="24"/>
          <w:szCs w:val="24"/>
        </w:rPr>
        <w:t>ережно относиться к учебным принадлежностям, раздаточному материалу;</w:t>
      </w:r>
    </w:p>
    <w:p w:rsidR="00B72E0A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У</w:t>
      </w:r>
      <w:r w:rsidR="00B72E0A">
        <w:rPr>
          <w:rFonts w:ascii="Times New Roman" w:eastAsia="Times New Roman" w:hAnsi="Times New Roman" w:cs="Times New Roman"/>
          <w:sz w:val="24"/>
          <w:szCs w:val="24"/>
        </w:rPr>
        <w:t>меть правильно располагать на парте учебные принадлежности;</w:t>
      </w:r>
    </w:p>
    <w:p w:rsidR="00B72E0A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</w:t>
      </w:r>
      <w:r w:rsidR="00B72E0A">
        <w:rPr>
          <w:rFonts w:ascii="Times New Roman" w:eastAsia="Times New Roman" w:hAnsi="Times New Roman" w:cs="Times New Roman"/>
          <w:sz w:val="24"/>
          <w:szCs w:val="24"/>
        </w:rPr>
        <w:t>роявлять внимание к слову, желание придумывать интересные предложения с данными словами на тему предложенную учителем</w:t>
      </w:r>
      <w:r w:rsidR="00C16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2E0A">
        <w:rPr>
          <w:rFonts w:ascii="Times New Roman" w:eastAsia="Times New Roman" w:hAnsi="Times New Roman" w:cs="Times New Roman"/>
          <w:sz w:val="24"/>
          <w:szCs w:val="24"/>
        </w:rPr>
        <w:t>(о дружбе, о школе, о семье, о конкретных хорошо знакомых животных);</w:t>
      </w:r>
    </w:p>
    <w:p w:rsidR="00B72E0A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B72E0A">
        <w:rPr>
          <w:rFonts w:ascii="Times New Roman" w:eastAsia="Times New Roman" w:hAnsi="Times New Roman" w:cs="Times New Roman"/>
          <w:sz w:val="24"/>
          <w:szCs w:val="24"/>
        </w:rPr>
        <w:t>Уметь работать в паре с др</w:t>
      </w:r>
      <w:r w:rsidR="00C16DED">
        <w:rPr>
          <w:rFonts w:ascii="Times New Roman" w:eastAsia="Times New Roman" w:hAnsi="Times New Roman" w:cs="Times New Roman"/>
          <w:sz w:val="24"/>
          <w:szCs w:val="24"/>
        </w:rPr>
        <w:t xml:space="preserve">угим обучающимся или с группой </w:t>
      </w:r>
      <w:r w:rsidR="00B72E0A">
        <w:rPr>
          <w:rFonts w:ascii="Times New Roman" w:eastAsia="Times New Roman" w:hAnsi="Times New Roman" w:cs="Times New Roman"/>
          <w:sz w:val="24"/>
          <w:szCs w:val="24"/>
        </w:rPr>
        <w:t>обучающихся в ходе дидактических игр, адекватно реагировать на проигрыш и выигрыш в игре;</w:t>
      </w:r>
    </w:p>
    <w:p w:rsidR="00B72E0A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</w:t>
      </w:r>
      <w:r w:rsidR="00B72E0A">
        <w:rPr>
          <w:rFonts w:ascii="Times New Roman" w:eastAsia="Times New Roman" w:hAnsi="Times New Roman" w:cs="Times New Roman"/>
          <w:sz w:val="24"/>
          <w:szCs w:val="24"/>
        </w:rPr>
        <w:t>роявлять готовность делать записи на доске аккуратно и старательно, понимая важность этого процесса для остальных ребят, списывающих с доски;</w:t>
      </w:r>
    </w:p>
    <w:p w:rsidR="00B72E0A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У</w:t>
      </w:r>
      <w:r w:rsidR="00B72E0A">
        <w:rPr>
          <w:rFonts w:ascii="Times New Roman" w:eastAsia="Times New Roman" w:hAnsi="Times New Roman" w:cs="Times New Roman"/>
          <w:sz w:val="24"/>
          <w:szCs w:val="24"/>
        </w:rPr>
        <w:t>мело использовать подсказки, предложенные учителем в работе «Письмо по памяти»;</w:t>
      </w:r>
    </w:p>
    <w:p w:rsidR="00B72E0A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С</w:t>
      </w:r>
      <w:r w:rsidR="00B72E0A">
        <w:rPr>
          <w:rFonts w:ascii="Times New Roman" w:eastAsia="Times New Roman" w:hAnsi="Times New Roman" w:cs="Times New Roman"/>
          <w:sz w:val="24"/>
          <w:szCs w:val="24"/>
        </w:rPr>
        <w:t>тремиться запомнить как можно больше слов из словаря;</w:t>
      </w:r>
    </w:p>
    <w:p w:rsidR="00B72E0A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П</w:t>
      </w:r>
      <w:r w:rsidR="002512D9">
        <w:rPr>
          <w:rFonts w:ascii="Times New Roman" w:eastAsia="Times New Roman" w:hAnsi="Times New Roman" w:cs="Times New Roman"/>
          <w:sz w:val="24"/>
          <w:szCs w:val="24"/>
        </w:rPr>
        <w:t>роявлять интерес к простейшим словарным головоломкам;</w:t>
      </w:r>
    </w:p>
    <w:p w:rsidR="002512D9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П</w:t>
      </w:r>
      <w:r w:rsidR="002512D9">
        <w:rPr>
          <w:rFonts w:ascii="Times New Roman" w:eastAsia="Times New Roman" w:hAnsi="Times New Roman" w:cs="Times New Roman"/>
          <w:sz w:val="24"/>
          <w:szCs w:val="24"/>
        </w:rPr>
        <w:t>роявлять интерес к простейшей форме диалогической письменной речи (вопрос-ответ);</w:t>
      </w:r>
    </w:p>
    <w:p w:rsidR="002512D9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П</w:t>
      </w:r>
      <w:r w:rsidR="002512D9">
        <w:rPr>
          <w:rFonts w:ascii="Times New Roman" w:eastAsia="Times New Roman" w:hAnsi="Times New Roman" w:cs="Times New Roman"/>
          <w:sz w:val="24"/>
          <w:szCs w:val="24"/>
        </w:rPr>
        <w:t>роявлять активные попытки правильного интонирования предложения- вопроса и предложения- ответа (подражание учителю);</w:t>
      </w:r>
    </w:p>
    <w:p w:rsidR="002512D9" w:rsidRPr="00B72E0A" w:rsidRDefault="00F42659" w:rsidP="00B7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У</w:t>
      </w:r>
      <w:r w:rsidR="002512D9">
        <w:rPr>
          <w:rFonts w:ascii="Times New Roman" w:eastAsia="Times New Roman" w:hAnsi="Times New Roman" w:cs="Times New Roman"/>
          <w:sz w:val="24"/>
          <w:szCs w:val="24"/>
        </w:rPr>
        <w:t>меть элементарно оценить проделанную на уроке работу (Какое задание понравилось больше всех остальных? Почему понравилось?).</w:t>
      </w:r>
    </w:p>
    <w:p w:rsidR="002512D9" w:rsidRPr="002512D9" w:rsidRDefault="002512D9" w:rsidP="00D21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2D9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 освоени</w:t>
      </w:r>
      <w:r w:rsidR="00F42659">
        <w:rPr>
          <w:rFonts w:ascii="Times New Roman" w:hAnsi="Times New Roman" w:cs="Times New Roman"/>
          <w:sz w:val="24"/>
          <w:szCs w:val="24"/>
        </w:rPr>
        <w:t>я программы учебного предмета «Русский язык</w:t>
      </w:r>
      <w:r w:rsidRPr="002512D9">
        <w:rPr>
          <w:rFonts w:ascii="Times New Roman" w:hAnsi="Times New Roman" w:cs="Times New Roman"/>
          <w:sz w:val="24"/>
          <w:szCs w:val="24"/>
        </w:rPr>
        <w:t>» включают освоенные обучающимися знания и умения, полученные в процессе реализации программы.</w:t>
      </w:r>
    </w:p>
    <w:p w:rsidR="002512D9" w:rsidRPr="002512D9" w:rsidRDefault="002512D9" w:rsidP="00D21C9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512D9">
        <w:rPr>
          <w:rFonts w:ascii="Times New Roman" w:hAnsi="Times New Roman" w:cs="Times New Roman"/>
          <w:i/>
          <w:sz w:val="24"/>
          <w:szCs w:val="24"/>
        </w:rPr>
        <w:t>Уровни усвоения предметных результатов на конец обучения 2 класса</w:t>
      </w:r>
    </w:p>
    <w:tbl>
      <w:tblPr>
        <w:tblStyle w:val="16"/>
        <w:tblW w:w="5000" w:type="pct"/>
        <w:tblLook w:val="04A0"/>
      </w:tblPr>
      <w:tblGrid>
        <w:gridCol w:w="7676"/>
        <w:gridCol w:w="7676"/>
      </w:tblGrid>
      <w:tr w:rsidR="002512D9" w:rsidRPr="002512D9" w:rsidTr="00D21C91">
        <w:tc>
          <w:tcPr>
            <w:tcW w:w="2500" w:type="pct"/>
          </w:tcPr>
          <w:p w:rsidR="002512D9" w:rsidRPr="002512D9" w:rsidRDefault="002512D9" w:rsidP="00D21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2D9">
              <w:rPr>
                <w:rFonts w:ascii="Times New Roman" w:hAnsi="Times New Roman" w:cs="Times New Roman"/>
                <w:i/>
                <w:sz w:val="24"/>
                <w:szCs w:val="24"/>
              </w:rPr>
              <w:t>Минимальныйуровень</w:t>
            </w:r>
          </w:p>
        </w:tc>
        <w:tc>
          <w:tcPr>
            <w:tcW w:w="2500" w:type="pct"/>
          </w:tcPr>
          <w:p w:rsidR="002512D9" w:rsidRPr="002512D9" w:rsidRDefault="002512D9" w:rsidP="00D21C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12D9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Достаточныйуровень</w:t>
            </w:r>
          </w:p>
        </w:tc>
      </w:tr>
      <w:tr w:rsidR="002512D9" w:rsidRPr="002512D9" w:rsidTr="00D21C91">
        <w:tc>
          <w:tcPr>
            <w:tcW w:w="2500" w:type="pct"/>
          </w:tcPr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r w:rsidRPr="002512D9">
              <w:rPr>
                <w:color w:val="000000"/>
                <w:lang w:val="ru-RU"/>
              </w:rPr>
              <w:t>- различение гласных и согласных звуков и букв; ударных и безударных согласных звуков;</w:t>
            </w:r>
            <w:bookmarkStart w:id="6" w:name="101050"/>
            <w:bookmarkEnd w:id="6"/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r w:rsidRPr="002512D9">
              <w:rPr>
                <w:color w:val="000000"/>
                <w:lang w:val="ru-RU"/>
              </w:rPr>
              <w:t>-деление слов на слоги для переноса;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bookmarkStart w:id="7" w:name="101051"/>
            <w:bookmarkEnd w:id="7"/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bookmarkStart w:id="8" w:name="101052"/>
            <w:bookmarkEnd w:id="8"/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запись под диктовку слов и коротких предложений (2 - 4 слова) с изученными орфограммами;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bookmarkStart w:id="9" w:name="101053"/>
            <w:bookmarkEnd w:id="9"/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обозначение мягкости и твердости согласных звуков на письме гласными буквами и буквой "ь" (после предварительной отработки);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bookmarkStart w:id="10" w:name="101054"/>
            <w:bookmarkStart w:id="11" w:name="101055"/>
            <w:bookmarkEnd w:id="10"/>
            <w:bookmarkEnd w:id="11"/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i/>
                <w:lang w:val="ru-RU"/>
              </w:rPr>
            </w:pPr>
            <w:bookmarkStart w:id="12" w:name="101056"/>
            <w:bookmarkStart w:id="13" w:name="101057"/>
            <w:bookmarkEnd w:id="12"/>
            <w:bookmarkEnd w:id="13"/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участие в обсуждении темы текста и выбора заголовка к нему.</w:t>
            </w:r>
          </w:p>
        </w:tc>
        <w:tc>
          <w:tcPr>
            <w:tcW w:w="2500" w:type="pct"/>
          </w:tcPr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различение звуков и букв;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bookmarkStart w:id="14" w:name="101060"/>
            <w:bookmarkEnd w:id="14"/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характеристика гласных и согласных звуков с опорой на образец и опорную схему;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bookmarkStart w:id="15" w:name="101061"/>
            <w:bookmarkEnd w:id="15"/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списывание рукописного и печатного текста целыми словами с орфографическим проговариванием;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bookmarkStart w:id="16" w:name="101062"/>
            <w:bookmarkEnd w:id="16"/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запись под диктовку текста, включающего слова с и</w:t>
            </w:r>
            <w:r>
              <w:rPr>
                <w:color w:val="000000"/>
                <w:lang w:val="ru-RU"/>
              </w:rPr>
              <w:t xml:space="preserve">зученными орфограммами (10-15 </w:t>
            </w:r>
            <w:r w:rsidRPr="002512D9">
              <w:rPr>
                <w:color w:val="000000"/>
                <w:lang w:val="ru-RU"/>
              </w:rPr>
              <w:t>слов);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bookmarkStart w:id="17" w:name="101063"/>
            <w:bookmarkStart w:id="18" w:name="101064"/>
            <w:bookmarkEnd w:id="17"/>
            <w:bookmarkEnd w:id="18"/>
            <w:r w:rsidRPr="002512D9">
              <w:rPr>
                <w:color w:val="000000"/>
                <w:lang w:val="ru-RU"/>
              </w:rPr>
              <w:t>составление и распространение предложений, установление связи между словами с по</w:t>
            </w:r>
            <w:r>
              <w:rPr>
                <w:color w:val="000000"/>
                <w:lang w:val="ru-RU"/>
              </w:rPr>
              <w:t>мощью педагогического работника;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val="ru-RU"/>
              </w:rPr>
            </w:pPr>
            <w:bookmarkStart w:id="19" w:name="101065"/>
            <w:bookmarkStart w:id="20" w:name="101066"/>
            <w:bookmarkEnd w:id="19"/>
            <w:bookmarkEnd w:id="20"/>
            <w:r>
              <w:rPr>
                <w:color w:val="000000"/>
                <w:lang w:val="ru-RU"/>
              </w:rPr>
              <w:t xml:space="preserve">- </w:t>
            </w:r>
            <w:r w:rsidRPr="002512D9">
              <w:rPr>
                <w:color w:val="000000"/>
                <w:lang w:val="ru-RU"/>
              </w:rPr>
              <w:t>выделение темы текста (о чем идет речь), выбор одного заголовка из нескольких, подходящего по смыслу;</w:t>
            </w:r>
          </w:p>
          <w:p w:rsidR="002512D9" w:rsidRPr="002512D9" w:rsidRDefault="002512D9" w:rsidP="00D21C91">
            <w:pPr>
              <w:pStyle w:val="pboth"/>
              <w:shd w:val="clear" w:color="auto" w:fill="FFFFFF"/>
              <w:spacing w:before="0" w:beforeAutospacing="0" w:after="0" w:afterAutospacing="0"/>
              <w:contextualSpacing/>
              <w:rPr>
                <w:i/>
                <w:lang w:val="ru-RU"/>
              </w:rPr>
            </w:pPr>
            <w:bookmarkStart w:id="21" w:name="101067"/>
            <w:bookmarkEnd w:id="21"/>
          </w:p>
        </w:tc>
      </w:tr>
    </w:tbl>
    <w:p w:rsidR="002512D9" w:rsidRPr="002512D9" w:rsidRDefault="002512D9" w:rsidP="00D21C91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D9">
        <w:rPr>
          <w:rFonts w:ascii="Times New Roman" w:hAnsi="Times New Roman" w:cs="Times New Roman"/>
          <w:sz w:val="24"/>
          <w:szCs w:val="24"/>
        </w:rPr>
        <w:t xml:space="preserve">Минимальный уровень является обязательным для большинства обучающихся с умственной отсталостью. </w:t>
      </w:r>
    </w:p>
    <w:p w:rsidR="002512D9" w:rsidRPr="002512D9" w:rsidRDefault="002512D9" w:rsidP="00D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D9">
        <w:rPr>
          <w:rFonts w:ascii="Times New Roman" w:hAnsi="Times New Roman" w:cs="Times New Roman"/>
          <w:sz w:val="24"/>
          <w:szCs w:val="24"/>
        </w:rPr>
        <w:t>Формы текущего контроля: проверочная работа, самостоятельная работа, устный</w:t>
      </w:r>
      <w:r w:rsidR="00803FAB">
        <w:rPr>
          <w:rFonts w:ascii="Times New Roman" w:hAnsi="Times New Roman" w:cs="Times New Roman"/>
          <w:sz w:val="24"/>
          <w:szCs w:val="24"/>
        </w:rPr>
        <w:t xml:space="preserve"> опрос, учебный проект.</w:t>
      </w:r>
    </w:p>
    <w:p w:rsidR="002512D9" w:rsidRDefault="002512D9" w:rsidP="00D21C9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2D9">
        <w:rPr>
          <w:rFonts w:ascii="Times New Roman" w:hAnsi="Times New Roman" w:cs="Times New Roman"/>
          <w:sz w:val="24"/>
          <w:szCs w:val="24"/>
        </w:rPr>
        <w:t>Итоговые формы контроля: диктант, контрольное списывание</w:t>
      </w:r>
      <w:r w:rsidR="00803FAB">
        <w:rPr>
          <w:rFonts w:ascii="Times New Roman" w:hAnsi="Times New Roman" w:cs="Times New Roman"/>
          <w:sz w:val="24"/>
          <w:szCs w:val="24"/>
        </w:rPr>
        <w:t>.</w:t>
      </w:r>
    </w:p>
    <w:p w:rsidR="00803FAB" w:rsidRDefault="00803FAB" w:rsidP="00D21C91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FAB">
        <w:rPr>
          <w:rFonts w:ascii="Times New Roman" w:hAnsi="Times New Roman" w:cs="Times New Roman"/>
          <w:iCs/>
          <w:sz w:val="24"/>
          <w:szCs w:val="24"/>
        </w:rPr>
        <w:t>Результаты усвоения рабочей программы учебного предмета «Русский язык» выявляются в ходе выполнения обучающимися видов деятельности:</w:t>
      </w:r>
      <w:r w:rsidRPr="00803FAB">
        <w:rPr>
          <w:rFonts w:ascii="Times New Roman" w:hAnsi="Times New Roman" w:cs="Times New Roman"/>
          <w:sz w:val="24"/>
          <w:szCs w:val="24"/>
        </w:rPr>
        <w:t xml:space="preserve"> </w:t>
      </w:r>
      <w:r w:rsidRPr="00803FAB">
        <w:rPr>
          <w:rFonts w:ascii="Times New Roman" w:hAnsi="Times New Roman" w:cs="Times New Roman"/>
          <w:iCs/>
          <w:sz w:val="24"/>
          <w:szCs w:val="24"/>
        </w:rPr>
        <w:t>слушание учителя; слушание и анализ ответов обучающихся; самостоятельная работа с текстом в учебнике; просмотр видеоматериалов, обсуждение увиденного и анализ; формулировка выводов; выполнение упражнений (заданий); наблюдение; работа с учебником, раздаточным материалом; самостоятельная работа, работа в парах, группах; проектно-исследовательская деятельность; оцен</w:t>
      </w:r>
      <w:r>
        <w:rPr>
          <w:rFonts w:ascii="Times New Roman" w:hAnsi="Times New Roman" w:cs="Times New Roman"/>
          <w:iCs/>
          <w:sz w:val="24"/>
          <w:szCs w:val="24"/>
        </w:rPr>
        <w:t>ивание своих учебных достижений.</w:t>
      </w:r>
    </w:p>
    <w:p w:rsidR="00D21C91" w:rsidRDefault="00D21C91" w:rsidP="00C16DE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4"/>
          <w:szCs w:val="28"/>
        </w:rPr>
      </w:pPr>
      <w:r w:rsidRPr="00D21C91">
        <w:rPr>
          <w:rFonts w:ascii="Times New Roman" w:hAnsi="Times New Roman" w:cs="Times New Roman"/>
          <w:i/>
          <w:sz w:val="24"/>
          <w:szCs w:val="28"/>
        </w:rPr>
        <w:t>Оценивание предметных результатов овладения обучающимися учебного предмета осуществляется по утвержденной отметочной системе</w:t>
      </w:r>
      <w:r>
        <w:rPr>
          <w:sz w:val="24"/>
          <w:szCs w:val="28"/>
        </w:rPr>
        <w:t xml:space="preserve"> </w:t>
      </w:r>
    </w:p>
    <w:p w:rsidR="002512D9" w:rsidRDefault="002512D9" w:rsidP="00C16DE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DA71CE">
        <w:rPr>
          <w:rFonts w:ascii="Times New Roman" w:hAnsi="Times New Roman" w:cs="Times New Roman"/>
          <w:sz w:val="24"/>
          <w:szCs w:val="28"/>
        </w:rPr>
        <w:t>Оценивание предметных результатов овладения обучающимися у</w:t>
      </w:r>
      <w:r w:rsidR="00DA71CE">
        <w:rPr>
          <w:rFonts w:ascii="Times New Roman" w:hAnsi="Times New Roman" w:cs="Times New Roman"/>
          <w:sz w:val="24"/>
          <w:szCs w:val="28"/>
        </w:rPr>
        <w:t>чебного предмета осуществляется:</w:t>
      </w:r>
    </w:p>
    <w:p w:rsidR="00DA71CE" w:rsidRPr="007E2DD5" w:rsidRDefault="00DA71CE" w:rsidP="00DA7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первого полугодия 2-го класса целесообразно всячески поощрять и стимулировать работу учеников, используя только качественную оценку.</w:t>
      </w:r>
    </w:p>
    <w:p w:rsidR="00DA71CE" w:rsidRPr="00D21C91" w:rsidRDefault="00DA71CE" w:rsidP="00D21C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1C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устных ответов 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2693"/>
        <w:gridCol w:w="12523"/>
      </w:tblGrid>
      <w:tr w:rsidR="00DA71CE" w:rsidRPr="007E2DD5" w:rsidTr="00D21C91">
        <w:trPr>
          <w:trHeight w:val="126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      </w:r>
          </w:p>
          <w:p w:rsidR="00DA71CE" w:rsidRPr="007E2DD5" w:rsidRDefault="00DA71CE" w:rsidP="00F4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балла: ученик допускает неточности в знании </w:t>
            </w:r>
            <w:r w:rsidR="00D21C91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материала, допускает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некоторые ошибки в речи, исправляет их с 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учителя.</w:t>
            </w:r>
          </w:p>
        </w:tc>
      </w:tr>
      <w:tr w:rsidR="00DA71CE" w:rsidRPr="007E2DD5" w:rsidTr="00D21C91">
        <w:trPr>
          <w:trHeight w:val="456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Средний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балла: ученик обнаруживает знание и понимание основных положений темы, но излагает материал недостаточно полно и последовательно, допускает ряд ошибок в речи, нуждается в постоянной помощи.</w:t>
            </w:r>
          </w:p>
        </w:tc>
      </w:tr>
      <w:tr w:rsidR="00DA71CE" w:rsidRPr="007E2DD5" w:rsidTr="00D21C91">
        <w:trPr>
          <w:trHeight w:val="158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балла: ученик обнаруживает незнание большой или наиболее существенной части изучаемого материала, допускает грубые ошибки в формулировке ответов, искажающие смысл; слабо использует помощь учителя.</w:t>
            </w:r>
          </w:p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балл: знания очень малы, фрагментарны; допускает грубые ошибки при ответах, формулирует ответы только с помощью учителя, помощь использует слабо.</w:t>
            </w:r>
          </w:p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баллов: полное непонимание программного материала, неадекватные ответы на поставленный вопрос, помощь не принимает.</w:t>
            </w:r>
          </w:p>
        </w:tc>
      </w:tr>
    </w:tbl>
    <w:p w:rsidR="00DA71CE" w:rsidRPr="00D21C91" w:rsidRDefault="00DA71CE" w:rsidP="00D21C9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21C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Оценка письменных 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2693"/>
        <w:gridCol w:w="12523"/>
      </w:tblGrid>
      <w:tr w:rsidR="00DA71CE" w:rsidRPr="007E2DD5" w:rsidTr="00F42659">
        <w:trPr>
          <w:trHeight w:val="491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баллов: работа без ошибок.</w:t>
            </w:r>
          </w:p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балла: работа с 1-3 ошибками.</w:t>
            </w:r>
          </w:p>
        </w:tc>
      </w:tr>
      <w:tr w:rsidR="00DA71CE" w:rsidRPr="007E2DD5" w:rsidTr="00F42659">
        <w:trPr>
          <w:trHeight w:val="195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балла: работа с 4-5 ошибками.</w:t>
            </w:r>
          </w:p>
        </w:tc>
      </w:tr>
      <w:tr w:rsidR="00DA71CE" w:rsidRPr="007E2DD5" w:rsidTr="00F42659">
        <w:trPr>
          <w:trHeight w:val="158"/>
        </w:trPr>
        <w:tc>
          <w:tcPr>
            <w:tcW w:w="8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1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балла: работа с 6-8 ошибками.</w:t>
            </w:r>
          </w:p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балл: допустил более 8 ошибок.</w:t>
            </w:r>
          </w:p>
          <w:p w:rsidR="00DA71CE" w:rsidRPr="007E2DD5" w:rsidRDefault="00DA71CE" w:rsidP="00F42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баллов: не справляется даже с облегчённым вариантом, неосознанно «срисовывает» буквы.</w:t>
            </w:r>
          </w:p>
        </w:tc>
      </w:tr>
    </w:tbl>
    <w:p w:rsidR="00DA71CE" w:rsidRPr="007E2DD5" w:rsidRDefault="00DA71CE" w:rsidP="00DA7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со 2 полугодия для обучающихся вводится традиционная система оценивания по 5-бальной шкале: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Критерии для оценивания </w:t>
      </w:r>
      <w:r w:rsidRPr="00D21C91">
        <w:rPr>
          <w:rFonts w:ascii="Times New Roman" w:hAnsi="Times New Roman"/>
          <w:sz w:val="24"/>
          <w:szCs w:val="24"/>
          <w:u w:val="single"/>
        </w:rPr>
        <w:t>устных ответов</w:t>
      </w:r>
      <w:r w:rsidRPr="0028267A">
        <w:rPr>
          <w:rFonts w:ascii="Times New Roman" w:hAnsi="Times New Roman"/>
          <w:sz w:val="24"/>
          <w:szCs w:val="24"/>
        </w:rPr>
        <w:t xml:space="preserve">: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аграмматизмы в речи.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«2» может выставляться в устной форме, как метод воспитательного воздействия на обучающегося.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При оценке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7D0">
        <w:rPr>
          <w:rFonts w:ascii="Times New Roman" w:hAnsi="Times New Roman"/>
          <w:sz w:val="24"/>
          <w:szCs w:val="24"/>
          <w:u w:val="single"/>
        </w:rPr>
        <w:t>письменных работ</w:t>
      </w:r>
      <w:r w:rsidRPr="0028267A">
        <w:rPr>
          <w:rFonts w:ascii="Times New Roman" w:hAnsi="Times New Roman"/>
          <w:sz w:val="24"/>
          <w:szCs w:val="24"/>
        </w:rPr>
        <w:t xml:space="preserve"> по предмету «Русский язык» следует руководствоваться следующими нормами: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отметка «5» ставится за работу без ошибок;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отметка «4» ставится за работу с одной-тремя ошибками;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отметка «3» ставится за работу с четырьмя-пятью ошибками;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отметка «2» может выставляться за небрежно выполненные задания в тетради, как метод воспитательного воздействия на обучающегося.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В письменных работах н</w:t>
      </w:r>
      <w:r>
        <w:rPr>
          <w:rFonts w:ascii="Times New Roman" w:hAnsi="Times New Roman"/>
          <w:sz w:val="24"/>
          <w:szCs w:val="24"/>
        </w:rPr>
        <w:t xml:space="preserve">е учитываются 1-2 исправления. </w:t>
      </w:r>
      <w:r w:rsidRPr="0028267A">
        <w:rPr>
          <w:rFonts w:ascii="Times New Roman" w:hAnsi="Times New Roman"/>
          <w:sz w:val="24"/>
          <w:szCs w:val="24"/>
        </w:rPr>
        <w:t xml:space="preserve">Наличие трех исправлений на изученное правило соответствует одной орфографической ошибке. Ошибки на не пройденные правила правописания не учитываются.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8267A">
        <w:rPr>
          <w:rFonts w:ascii="Times New Roman" w:hAnsi="Times New Roman"/>
          <w:sz w:val="24"/>
          <w:szCs w:val="24"/>
        </w:rPr>
        <w:t xml:space="preserve">За одну ошибку в диктанте считается: повторение ошибок в одном и том же слове (например, в слове «лыжи» дважды написано на конце «ы»). Если же подобная ошибка на это правило встречается в другом слове, она учитывается;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Дв</w:t>
      </w:r>
      <w:r w:rsidRPr="0028267A">
        <w:rPr>
          <w:rFonts w:ascii="Times New Roman" w:hAnsi="Times New Roman"/>
          <w:sz w:val="24"/>
          <w:szCs w:val="24"/>
        </w:rPr>
        <w:t xml:space="preserve">е негрубые ошибки: повторение в слове одной и той же буквы; недописывание слов; пропуск одной части слова при переносе; повторное написание одного и того же слова в предложении.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 xml:space="preserve">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отметки все однотипные специфические ошибки приравниваются к одной орфографической ошибке.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небрежном выполнении письменных работ, большом количестве исправлений,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 xml:space="preserve">искажений в начертании букв и их соединений отметка снижается на один балл, если это не связано с нарушением моторики у обучающихся.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Обучающиеся, </w:t>
      </w:r>
      <w:r>
        <w:rPr>
          <w:rFonts w:ascii="Times New Roman" w:hAnsi="Times New Roman"/>
          <w:sz w:val="24"/>
          <w:szCs w:val="24"/>
        </w:rPr>
        <w:t>занимающиеся с учителем-</w:t>
      </w:r>
      <w:r w:rsidRPr="0028267A">
        <w:rPr>
          <w:rFonts w:ascii="Times New Roman" w:hAnsi="Times New Roman"/>
          <w:sz w:val="24"/>
          <w:szCs w:val="24"/>
        </w:rPr>
        <w:t xml:space="preserve">логопедом, не освобождаются от написания контрольных диктантов в классе. Оцениваются такие работы в зависимости от индивидуальных успехов обучающихся.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При грамматическом разборе следует руководствоваться следующими нормами: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8267A">
        <w:rPr>
          <w:rFonts w:ascii="Times New Roman" w:hAnsi="Times New Roman"/>
          <w:sz w:val="24"/>
          <w:szCs w:val="24"/>
        </w:rPr>
        <w:t>тметка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«5»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ставится,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обнаруживает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осознанное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усвоение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грамматических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28267A">
        <w:rPr>
          <w:rFonts w:ascii="Times New Roman" w:hAnsi="Times New Roman"/>
          <w:sz w:val="24"/>
          <w:szCs w:val="24"/>
        </w:rPr>
        <w:t>онятий, правил в процессе грамматического разбора, работу выполняет без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или допускает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 xml:space="preserve">1-2 исправления; 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8267A">
        <w:rPr>
          <w:rFonts w:ascii="Times New Roman" w:hAnsi="Times New Roman"/>
          <w:sz w:val="24"/>
          <w:szCs w:val="24"/>
        </w:rPr>
        <w:t>тметка «4»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ставится, 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основном </w:t>
      </w:r>
      <w:r w:rsidRPr="0028267A">
        <w:rPr>
          <w:rFonts w:ascii="Times New Roman" w:hAnsi="Times New Roman"/>
          <w:sz w:val="24"/>
          <w:szCs w:val="24"/>
        </w:rPr>
        <w:t>обнаруживает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 xml:space="preserve">усвоение изученного материала, умеет применить свои знания, хотя и допускает 2-3 ошибки; </w:t>
      </w:r>
    </w:p>
    <w:p w:rsidR="00D21C91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8267A">
        <w:rPr>
          <w:rFonts w:ascii="Times New Roman" w:hAnsi="Times New Roman"/>
          <w:sz w:val="24"/>
          <w:szCs w:val="24"/>
        </w:rPr>
        <w:t>тметка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«3»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ставится,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если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 обнаруживает недостаточное </w:t>
      </w:r>
      <w:r w:rsidRPr="0028267A">
        <w:rPr>
          <w:rFonts w:ascii="Times New Roman" w:hAnsi="Times New Roman"/>
          <w:sz w:val="24"/>
          <w:szCs w:val="24"/>
        </w:rPr>
        <w:t xml:space="preserve">понимание изученного материала, затрудняется в применении своих знаний, допускает 4-5 ошибок или не справляется с одним из заданий;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28267A">
        <w:rPr>
          <w:rFonts w:ascii="Times New Roman" w:hAnsi="Times New Roman"/>
          <w:sz w:val="24"/>
          <w:szCs w:val="24"/>
        </w:rPr>
        <w:t xml:space="preserve">тметка «2» не ставится.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работ во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класс</w:t>
      </w:r>
      <w:r w:rsidR="00C0747E">
        <w:rPr>
          <w:rFonts w:ascii="Times New Roman" w:hAnsi="Times New Roman"/>
          <w:sz w:val="24"/>
          <w:szCs w:val="24"/>
        </w:rPr>
        <w:t>е</w:t>
      </w:r>
      <w:r w:rsidRPr="0028267A">
        <w:rPr>
          <w:rFonts w:ascii="Times New Roman" w:hAnsi="Times New Roman"/>
          <w:sz w:val="24"/>
          <w:szCs w:val="24"/>
        </w:rPr>
        <w:t xml:space="preserve"> – списывание и диктанты. </w:t>
      </w:r>
    </w:p>
    <w:p w:rsidR="00D21C91" w:rsidRPr="0028267A" w:rsidRDefault="00D21C91" w:rsidP="00D21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Примерный объем текстов контрольных работ:</w:t>
      </w:r>
      <w:r w:rsidR="00C0747E"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 xml:space="preserve">в начале года – 10-12 слов, к концу года – 16-18 слов. </w:t>
      </w:r>
    </w:p>
    <w:p w:rsidR="00803FAB" w:rsidRPr="00C0747E" w:rsidRDefault="00803FAB" w:rsidP="00803FA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747E">
        <w:rPr>
          <w:rFonts w:ascii="Times New Roman" w:hAnsi="Times New Roman" w:cs="Times New Roman"/>
          <w:i/>
          <w:sz w:val="24"/>
          <w:szCs w:val="24"/>
        </w:rPr>
        <w:t>Оценка результатов и процесса проектной деятельности:</w:t>
      </w:r>
    </w:p>
    <w:p w:rsidR="00803FAB" w:rsidRPr="00803FAB" w:rsidRDefault="00803FAB" w:rsidP="00803FAB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FAB">
        <w:rPr>
          <w:rFonts w:ascii="Times New Roman" w:hAnsi="Times New Roman" w:cs="Times New Roman"/>
          <w:iCs/>
          <w:sz w:val="24"/>
          <w:szCs w:val="24"/>
        </w:rPr>
        <w:t>- коллективное обсуждение результатов проекта;</w:t>
      </w:r>
    </w:p>
    <w:p w:rsidR="00803FAB" w:rsidRPr="00803FAB" w:rsidRDefault="00803FAB" w:rsidP="00803FAB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FAB">
        <w:rPr>
          <w:rFonts w:ascii="Times New Roman" w:hAnsi="Times New Roman" w:cs="Times New Roman"/>
          <w:iCs/>
          <w:sz w:val="24"/>
          <w:szCs w:val="24"/>
        </w:rPr>
        <w:t>- ответы на вопросы эксперта;</w:t>
      </w:r>
    </w:p>
    <w:p w:rsidR="00803FAB" w:rsidRPr="00803FAB" w:rsidRDefault="00803FAB" w:rsidP="00803FAB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03FAB">
        <w:rPr>
          <w:rFonts w:ascii="Times New Roman" w:hAnsi="Times New Roman" w:cs="Times New Roman"/>
          <w:iCs/>
          <w:sz w:val="24"/>
          <w:szCs w:val="24"/>
        </w:rPr>
        <w:t>- рефлексия проектно-исследовательской деятельности.</w:t>
      </w:r>
    </w:p>
    <w:p w:rsidR="007E2DD5" w:rsidRPr="007E2DD5" w:rsidRDefault="007E2DD5" w:rsidP="007E2D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7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A71CE" w:rsidRPr="00F42659" w:rsidRDefault="00DA71CE" w:rsidP="00DA71CE">
      <w:pPr>
        <w:pStyle w:val="pboth"/>
        <w:shd w:val="clear" w:color="auto" w:fill="FFFFFF"/>
        <w:spacing w:before="0" w:beforeAutospacing="0" w:after="300" w:afterAutospacing="0"/>
        <w:ind w:firstLine="709"/>
        <w:contextualSpacing/>
        <w:jc w:val="both"/>
        <w:rPr>
          <w:color w:val="000000"/>
          <w:u w:val="single"/>
        </w:rPr>
      </w:pPr>
      <w:r w:rsidRPr="00F42659">
        <w:rPr>
          <w:color w:val="000000"/>
          <w:u w:val="single"/>
        </w:rPr>
        <w:t>Раздел "Обучение грамоте":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22" w:name="100968"/>
      <w:bookmarkEnd w:id="22"/>
      <w:r w:rsidRPr="00DA71CE">
        <w:rPr>
          <w:color w:val="000000"/>
        </w:rPr>
        <w:t>Формирование элементарных навыков чтения.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23" w:name="100969"/>
      <w:bookmarkEnd w:id="23"/>
      <w:r w:rsidRPr="00DA71CE">
        <w:rPr>
          <w:color w:val="000000"/>
        </w:rPr>
        <w:t>Звуки речи. Выделение звуков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24" w:name="100970"/>
      <w:bookmarkEnd w:id="24"/>
      <w:r w:rsidRPr="00DA71CE">
        <w:rPr>
          <w:color w:val="000000"/>
        </w:rPr>
        <w:t>Различение гласных и согласных звуков на слух и в собственном произношении.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25" w:name="100971"/>
      <w:bookmarkEnd w:id="25"/>
      <w:r w:rsidRPr="00DA71CE">
        <w:rPr>
          <w:color w:val="000000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26" w:name="100972"/>
      <w:bookmarkEnd w:id="26"/>
      <w:r w:rsidRPr="00DA71CE">
        <w:rPr>
          <w:color w:val="000000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</w:t>
      </w:r>
      <w:r w:rsidRPr="00DA71CE">
        <w:rPr>
          <w:color w:val="000000"/>
        </w:rPr>
        <w:lastRenderedPageBreak/>
        <w:t>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чистоговорок.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27" w:name="100973"/>
      <w:bookmarkEnd w:id="27"/>
      <w:r w:rsidRPr="00DA71CE">
        <w:rPr>
          <w:color w:val="000000"/>
        </w:rPr>
        <w:t>Формирование элементарных навыков письма.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28" w:name="100974"/>
      <w:bookmarkEnd w:id="28"/>
      <w:r w:rsidRPr="00DA71CE">
        <w:rPr>
          <w:color w:val="000000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29" w:name="100975"/>
      <w:bookmarkEnd w:id="29"/>
      <w:r w:rsidRPr="00DA71CE">
        <w:rPr>
          <w:color w:val="000000"/>
        </w:rPr>
        <w:t>Усвоение начертания рукописных заглавных и строчных букв.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30" w:name="100976"/>
      <w:bookmarkEnd w:id="30"/>
      <w:r w:rsidRPr="00DA71CE">
        <w:rPr>
          <w:color w:val="000000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31" w:name="100977"/>
      <w:bookmarkEnd w:id="31"/>
      <w:r w:rsidRPr="00DA71CE">
        <w:rPr>
          <w:color w:val="000000"/>
        </w:rPr>
        <w:t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("ча-ща", "чу-щу", "жи-ши").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32" w:name="100978"/>
      <w:bookmarkEnd w:id="32"/>
      <w:r w:rsidRPr="00DA71CE">
        <w:rPr>
          <w:color w:val="000000"/>
        </w:rPr>
        <w:t>Речевое развитие.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33" w:name="100979"/>
      <w:bookmarkEnd w:id="33"/>
      <w:r w:rsidRPr="00DA71CE">
        <w:rPr>
          <w:color w:val="000000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 - трех предложений с опорой на серию сюжетных картин, организованные наблюдения, практические действия.</w:t>
      </w:r>
    </w:p>
    <w:p w:rsidR="00DA71CE" w:rsidRPr="00F42659" w:rsidRDefault="00F42659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u w:val="single"/>
        </w:rPr>
      </w:pPr>
      <w:bookmarkStart w:id="34" w:name="100980"/>
      <w:bookmarkEnd w:id="34"/>
      <w:r>
        <w:rPr>
          <w:color w:val="000000"/>
          <w:u w:val="single"/>
        </w:rPr>
        <w:t>Раздел «</w:t>
      </w:r>
      <w:r w:rsidR="00DA71CE" w:rsidRPr="00F42659">
        <w:rPr>
          <w:color w:val="000000"/>
          <w:u w:val="single"/>
        </w:rPr>
        <w:t>Практические грамматические упражнения и развитие речи</w:t>
      </w:r>
      <w:r>
        <w:rPr>
          <w:color w:val="000000"/>
          <w:u w:val="single"/>
        </w:rPr>
        <w:t>»</w:t>
      </w:r>
      <w:r w:rsidR="00DA71CE" w:rsidRPr="00F42659">
        <w:rPr>
          <w:color w:val="000000"/>
          <w:u w:val="single"/>
        </w:rPr>
        <w:t>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35" w:name="100981"/>
      <w:bookmarkEnd w:id="35"/>
      <w:r w:rsidRPr="00DA71CE">
        <w:rPr>
          <w:color w:val="000000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36" w:name="100982"/>
      <w:bookmarkEnd w:id="36"/>
      <w:r w:rsidRPr="00DA71CE">
        <w:rPr>
          <w:color w:val="000000"/>
        </w:rPr>
        <w:t>Графика. Обозначение мягкости согласных на письме буквами "ь, е, ё, и, ю, я". Разделительный "ь". Слог. Перенос слов. Алфавит.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37" w:name="100983"/>
      <w:bookmarkEnd w:id="37"/>
      <w:r w:rsidRPr="00DA71CE">
        <w:rPr>
          <w:color w:val="000000"/>
        </w:rPr>
        <w:t>Слово. Слова, обозначающие названия предметов. Различение слова и предмета. Слова-предметы, отвечающие на вопросы "кто?", "что?".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38" w:name="100984"/>
      <w:bookmarkEnd w:id="38"/>
      <w:r w:rsidRPr="00DA71CE">
        <w:rPr>
          <w:color w:val="000000"/>
        </w:rPr>
        <w:t>Имена собственные. Большая буква в именах, фамилиях, отчествах, кличках животных, названиях городов, сел и деревень, улиц, географических объектов.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39" w:name="100985"/>
      <w:bookmarkStart w:id="40" w:name="100986"/>
      <w:bookmarkEnd w:id="39"/>
      <w:bookmarkEnd w:id="40"/>
      <w:r w:rsidRPr="00DA71CE">
        <w:rPr>
          <w:color w:val="000000"/>
        </w:rPr>
        <w:t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41" w:name="100987"/>
      <w:bookmarkEnd w:id="41"/>
      <w:r w:rsidRPr="00DA71CE">
        <w:rPr>
          <w:color w:val="000000"/>
        </w:rPr>
        <w:t>Слова, обозначающие признак предмета. Определение признака предмета по вопросам "какой?" "какая?" "какое?" "какие?". Названия признаков, обозначающих цвет, форму, величину, материал, вкус предмета.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42" w:name="100988"/>
      <w:bookmarkEnd w:id="42"/>
      <w:r w:rsidRPr="00DA71CE">
        <w:rPr>
          <w:color w:val="000000"/>
        </w:rPr>
        <w:t>Дифференциация слов, относящихся к разным категориям.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43" w:name="100989"/>
      <w:bookmarkEnd w:id="43"/>
      <w:r w:rsidRPr="00DA71CE">
        <w:rPr>
          <w:color w:val="000000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расположения предметов. Составление предложений с предлогами.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44" w:name="100990"/>
      <w:bookmarkEnd w:id="44"/>
      <w:r w:rsidRPr="00DA71CE">
        <w:rPr>
          <w:color w:val="000000"/>
        </w:rPr>
        <w:lastRenderedPageBreak/>
        <w:t>Имена собственные (имена и фамилии людей, клички животных, названия городов, сел, улиц, площадей).</w:t>
      </w:r>
    </w:p>
    <w:p w:rsidR="00DA71CE" w:rsidRPr="00DA71CE" w:rsidRDefault="00DA71CE" w:rsidP="00DA71CE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45" w:name="100991"/>
      <w:bookmarkStart w:id="46" w:name="100992"/>
      <w:bookmarkStart w:id="47" w:name="100993"/>
      <w:bookmarkEnd w:id="45"/>
      <w:bookmarkEnd w:id="46"/>
      <w:bookmarkEnd w:id="47"/>
      <w:r w:rsidRPr="00DA71CE">
        <w:rPr>
          <w:color w:val="000000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словам.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F42659" w:rsidRPr="00C16DED" w:rsidRDefault="00DA71CE" w:rsidP="00C16DED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48" w:name="100994"/>
      <w:bookmarkEnd w:id="48"/>
      <w:r w:rsidRPr="00DA71CE">
        <w:rPr>
          <w:color w:val="000000"/>
        </w:rPr>
        <w:t>Развитие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(3 - 4 предложения) по план</w:t>
      </w:r>
      <w:r w:rsidR="00C16DED">
        <w:rPr>
          <w:color w:val="000000"/>
        </w:rPr>
        <w:t>у, опорным словам и иллюстрации.</w:t>
      </w:r>
    </w:p>
    <w:p w:rsidR="00F42659" w:rsidRDefault="00F42659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DD5" w:rsidRPr="007E2DD5" w:rsidRDefault="007E2DD5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</w:t>
      </w:r>
      <w:r w:rsidR="00C074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</w:t>
      </w:r>
      <w:r w:rsidRPr="007E2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предмету «Русский язык»</w:t>
      </w:r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4"/>
        <w:gridCol w:w="4748"/>
        <w:gridCol w:w="1007"/>
        <w:gridCol w:w="1583"/>
        <w:gridCol w:w="5693"/>
        <w:gridCol w:w="1650"/>
      </w:tblGrid>
      <w:tr w:rsidR="007E2DD5" w:rsidRPr="007E2DD5" w:rsidTr="00C0747E">
        <w:trPr>
          <w:trHeight w:val="356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="007E2DD5"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раздела.</w:t>
            </w:r>
          </w:p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Кол-во </w:t>
            </w: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</w:t>
            </w:r>
          </w:p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Основные виды </w:t>
            </w:r>
          </w:p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учебной деятельности </w:t>
            </w:r>
            <w:r w:rsidR="00C07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Примечания</w:t>
            </w:r>
          </w:p>
        </w:tc>
      </w:tr>
      <w:tr w:rsidR="007E2DD5" w:rsidRPr="007E2DD5" w:rsidTr="007E2DD5">
        <w:trPr>
          <w:trHeight w:val="260"/>
        </w:trPr>
        <w:tc>
          <w:tcPr>
            <w:tcW w:w="5000" w:type="pct"/>
            <w:gridSpan w:val="6"/>
          </w:tcPr>
          <w:p w:rsidR="007E2DD5" w:rsidRPr="00F42659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I </w:t>
            </w:r>
            <w:r w:rsidR="00C0747E" w:rsidRPr="00F42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-</w:t>
            </w:r>
            <w:r w:rsidRPr="00F42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C07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F42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C07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27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звука и буквы в словах.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Отличие звука от буквы.  Упражняться в выделении звуков и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 в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словах.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в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именах людей.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написание имен людей. Выделение первой буквы в именах людей.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реального предмета и слова, называющего этот предмет.</w:t>
            </w: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предметов к различным родовым группам на основе наглядного материала. Соотнесение реальных предметов и слов, называющие эти предметы.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буква в начале предложения и точка в конце. Анализ схемы.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 в составлении предложений с опорой на схемы, в употреблении большой буквы вначале и знака препинания в конце предложения, связь слов с помощью предлогов.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на основе демонстрации действий. Схема предложения.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навыков правильного оформления предложения на письме, обозначения на схеме правил записи предложения.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 с помощью картинок.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 по картинке.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65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 образцу предложений из 4 слов, включая предлог.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предлогом. Правописанию предлогов со словами.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39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по теме «Повторение» «Кот Васька».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39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327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гласные и согласные, их различение по наличию или отсутствию преграды.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Тренироваться в различении звуков и букв и в распределении слов по алфавиту.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8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 и  буквы. Условное обозначение гласных звуков и букв в схеме.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гласных звуков на письме.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буквы. Условное обозначение согласных звуков и букв в схеме.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Обозначение согласных звуков на письме. Акцентирование внимание на звуковом, буквенном, слоговом строении слова.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и согласные буквы. Условное 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обозначение гласных и согласных звуков и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 в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схеме.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гласных и согласных звуков на письме.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Последовательное обозначение звуков в схеме слова. Запись слова по схеме.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Тренироваться в различении звуков и букв и в проведении звуко-буквенного анализа слов.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слов, отличающихся одним звуком (раки-руки).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слов, которые различаются количеством звуков (шар-шарф).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Тренироваться в различении звуков и букв и в проведении звуко-буквенного анализа слов.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43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слов, которые различаются последовательностью звуков (банка-кабан).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Тренироваться в различении звуков и букв и в проведении звуко-буквенного анализа слов. Обогащение словарного запаса.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43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по теме «Звуки и буквы». Рыбки.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0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Диктант. Вкусный суп.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60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Ударение в двусложных словах. Знак ударения.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ударения. Упражняться в правильной постановке ударения.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60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ударного гласного в слове.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 в правильной постановке ударения.  Постановка ударения.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80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Деление слов на слоги.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Упражняться в делении слов на слоги.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0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слов из данных слогов с опорой на картинки.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правилам переноса слов. </w:t>
            </w: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количество слогов в слове.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Слогообразующая роль гласных.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 «односложные», «двусложные» слова.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608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со звуками [и] и [й], различение их значений.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в письме буквы и и й, деление слова на слоги с этими буквами. Перенос слов с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буквами и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й.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99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по слогам.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правилами переноса слов.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5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двусложных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 для переноса.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0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по теме «Слог». Лепка.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5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Парные звонкие и глухие согласные</w:t>
            </w:r>
          </w:p>
        </w:tc>
        <w:tc>
          <w:tcPr>
            <w:tcW w:w="327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5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согласные, их различение.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соотношение звука и буквы, различение звуков и букв.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14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и глухие согласные, их различение.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соотношение звука и буквы, различение звуков и букв.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б-п. Различение слов на слух и в произношении.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сравнение б-п.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в-ф. Различение значений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сравнение в-ф.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г-к. Звукобуквенный анализ.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сравнение г-к.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47E" w:rsidRPr="007E2DD5" w:rsidTr="00C0747E">
        <w:trPr>
          <w:trHeight w:val="227"/>
        </w:trPr>
        <w:tc>
          <w:tcPr>
            <w:tcW w:w="5000" w:type="pct"/>
            <w:gridSpan w:val="6"/>
          </w:tcPr>
          <w:p w:rsidR="00C0747E" w:rsidRPr="007E2DD5" w:rsidRDefault="00C0747E" w:rsidP="00C07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 четверть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Pr="00F426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д-т. Четкое звуко-слоговое проговаривание.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на сравнение д-т.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54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ж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-ш. Составление схемы, запись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сравнение ж-ш.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за I четверть «Урок рисования».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«Урок рисования».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закрепление.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19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з-с. Различение значений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сравнение з-с.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74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звонких и глухих согласных.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соотношение звука и буквы, различение звуков и букв.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68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звонких и глухих согласных.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соотношение звука и буквы, различение звуков и букв.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59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по теме «Звонкие и глухие согласные» «Осень».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8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Шипящие и свистящие согласные</w:t>
            </w:r>
          </w:p>
        </w:tc>
        <w:tc>
          <w:tcPr>
            <w:tcW w:w="327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8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шипящие, дифференциация их на слух и в произношении. Обозначение их буквами ж, ш, ч, щ.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соотношение звука и буквы, различение звуков и букв.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04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свистящие, дифференциация их на слух и в произношении. Обозначение их буквами с, з, ц.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со свистящими согласными. Отгадывать загадки.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94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шипящих и свистящих согласных. Звукобуквенный анализ слов. 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Различение значения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шипящими согласными. Составлять слова по заданию учителя.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5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шипящих и свистящих согласных. Звукобуквенный анализ слов. Различение значения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слов после звукобуквенного анализа.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2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Гласные буквы е, ё, ю, я в начале слова или слога</w:t>
            </w:r>
          </w:p>
        </w:tc>
        <w:tc>
          <w:tcPr>
            <w:tcW w:w="327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nil"/>
            </w:tcBorders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tcBorders>
              <w:top w:val="nil"/>
            </w:tcBorders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76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е в начале слова или слога. Буквенная схема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nil"/>
            </w:tcBorders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  <w:tcBorders>
              <w:top w:val="nil"/>
            </w:tcBorders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е, обозначающей на письме сочетание звуков (йэ). Находить букву е в начале слова или слога.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4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ё в начале слова или слога. Запоминание написания слов с этой буквой.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ё, обозначающей на письме сочетание звуков (йо). Находить букву е в начале слова или слога.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ю в начале слова или слога. Буквенная схема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ю, обозначающей на письме сочетание звуков (йу). Находить букву ю в начале слова или слога.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16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я в начале слова или слога. Запоминание написания слов с этой буквой.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я, обозначающей на письме сочетание звуков (йа). Находить букву я в начале слова или слога.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16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 Ё, Ю, Я в начале слова или слога.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Упражняться в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нахождении данных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 в начале слова или слога. Деление данных слов на слоги.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73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по теме «Гласные буквы Е, Ё, Ю, Я в начале слова» «Мальчики».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Твердые и мягкие согласные</w:t>
            </w:r>
          </w:p>
        </w:tc>
        <w:tc>
          <w:tcPr>
            <w:tcW w:w="327" w:type="pct"/>
          </w:tcPr>
          <w:p w:rsidR="007E2DD5" w:rsidRPr="00F42659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26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твердые и мягкие, различение их на слух и в произношении.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понятиями  «твёрдые и мягкие» согласные. Учиться находить твердые и мягкие согласные в словах. Учиться аккуратно и грамотно писать.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письме мягкости и твердости согласных буквами ы-и.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подбирать слова по заданию учителя. Запись в тетрадь.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письме мягкости и твердости согласных буквами о-ё. Определение значений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словами нос-нес, определение значений слов. Письмо словарных слов под диктовку.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письме мягкости и твердости согласных буквами у-ю. Определение значений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Отгадывать загадки, запись отгадок, выделять твердые и мягкие согласные.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98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письме мягкости и твердости согласных буквами а-я. Определение значений слов.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нужных слов в предложения со словами (выли, вили, пилы, пили)  Различать слова, объяснять их значения.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98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письме мягкости и твердости согласных буквой Е.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 в правильности выделения мягких и твердых согласных. Подбор слогов для данных схем.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59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Мягкий знак (ь) на конце слова</w:t>
            </w:r>
          </w:p>
        </w:tc>
        <w:tc>
          <w:tcPr>
            <w:tcW w:w="327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59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для обозначения мягкости согласных на конце слова.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пары слов типа: угол-уголь. Уметь объяснять значение. Различать мягкую согласную  на слух.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59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 с мягкими согласными на конце.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мягкую согласную  на слух. Уметь выделять мягкость согласных на конце слова.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59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твердых и мягких согласных на конце слова.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мягкость и твердость  согласных  на конце слова.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списывание по теме «Мягкий знак на конце слова».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с печатного текста.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Слово. Название предметов</w:t>
            </w:r>
          </w:p>
        </w:tc>
        <w:tc>
          <w:tcPr>
            <w:tcW w:w="327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0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за 2четверть «Горка».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«Горка».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закрепление.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его название. Их различение.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обозначающие названия предметов и отвечающие на вопрос что?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C0747E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7E2DD5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предметов, отвечающих на вопрос что?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частей предметов и их названий.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7E2DD5">
        <w:trPr>
          <w:trHeight w:val="260"/>
        </w:trPr>
        <w:tc>
          <w:tcPr>
            <w:tcW w:w="5000" w:type="pct"/>
            <w:gridSpan w:val="6"/>
          </w:tcPr>
          <w:p w:rsidR="007E2DD5" w:rsidRPr="00E76DE2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III </w:t>
            </w:r>
            <w:r w:rsidR="00C0747E" w:rsidRPr="00E7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-</w:t>
            </w:r>
            <w:r w:rsidRPr="00E7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40 часов</w:t>
            </w:r>
          </w:p>
        </w:tc>
      </w:tr>
      <w:tr w:rsidR="007E2DD5" w:rsidRPr="007E2DD5" w:rsidTr="00C0747E">
        <w:trPr>
          <w:trHeight w:val="442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вопроса что? к слову и предмету.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Угадывание предмета по названию его частей.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42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сходных по назначению предметов. Их точное называние.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обозначающие названия предметов и отвечающие на вопрос что?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42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слово к группе однородных предметов.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по теме: «Называние предметов по вопросу: «Что?». Подбор 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обобщающего слова к предметам.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42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предметов, отвечающих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вопрос,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кто? Различение слова и предмета.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обозначающие названия предметов и отвечающие на вопрос кто?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предметов и их названий (люди, птицы, звери, домашние животные), отвечающих на вопрос кто?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«Называние предметов по вопросу: «Кто?»».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Предметы, отвечающие на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кто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что?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«Называние предметов и различение их по вопросам: Кто? Что?».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одного предмета и нескольких одинаковых предметов, отвечающих на вопросы кто? что?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«Называние предметов и различение их по вопросам: Кто? Что?».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Большая буква в именах людей</w:t>
            </w:r>
          </w:p>
        </w:tc>
        <w:tc>
          <w:tcPr>
            <w:tcW w:w="327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именах людей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имен собственных.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буква в именах и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фамилиях людей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имен собственных. Правописание имён и фамилий людей.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буква в кличках животных.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заглавной буквы в кличках животных.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Большая буква в именах и фамилиях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людей, кличках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заглавной буквы в именах, фамилиях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кличках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8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диктант. Большая буква в именах и фамилиях людей, кличках животных.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имен собственных.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действий</w:t>
            </w:r>
          </w:p>
        </w:tc>
        <w:tc>
          <w:tcPr>
            <w:tcW w:w="327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и его название. Называние действий предметов по вопросу что делает?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их в речи.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81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действия и его названия. Называние действий предметов по вопросу что делают?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восстановление нарушенного порядка слов в предложении.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88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группировка слов, обозначающих действия, по их назначению.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имен собственных.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слов, обозначающих действия, с названиями предметов.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обозначающие названия предметов и отвечающие на вопрос что это? или кто это?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действий по вопросам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Упражняться в различении названий действии по вопросам.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названий предметов и названий действий по вопросам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по слогам с печатного текста.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64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по теме «Названия предметов и действий».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обозначающие один или несколько одинаковых предметов.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Предлоги</w:t>
            </w:r>
          </w:p>
        </w:tc>
        <w:tc>
          <w:tcPr>
            <w:tcW w:w="327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 как отдельное слово: в, из, на, у, с.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слов, обозначающие один или несколько одинаковых предметов. Определение роли предлога в обозначении пространственного расположения предметов.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использовании предлогов для соответствующего обозначения предмета в пространстве.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сюжетной картинке, по наводящим вопросам.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с использованием предлога.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слов, обозначающих родовые и видовые категории. Постановка к ним вопросов. Наблюдение за обозначением предлога в схеме и записи.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Слова с непроверяемыми гласными</w:t>
            </w:r>
          </w:p>
        </w:tc>
        <w:tc>
          <w:tcPr>
            <w:tcW w:w="327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с непроверяемой гласной.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работать с деформированным текстом. Составлять и подбирать слова на основе картинок, предметов и вопросов. Грамотно писать по памяти словарные слова.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за единообразным написанием гласных в словах-«родственниках».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подбирать слова на основе картинок, предметов и вопросов. Учить подбирать и записывать слова-родственники.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слов-«родственников» из предложений.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 запись «слов-родственников».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327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картинке, по теме. Коллективное обсуждение темы предложения (о ком или о чем мы хотим сказать).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 его схем, используя предлоги.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записи предложения.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«Дополнение предложений, используя предлог и слова, обозначающие предмет».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Графическое изображение предложения.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по теме: «Дополнение предложений, используя предлог и слова, обозначающие предмет». Обозначение в схеме большой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в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начале предложения и точки в конце.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оформления предложения в схеме и записи.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предложений, по опорным словам,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вопросу.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разрозненных слов (2-3) и предложения.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из разрозненных слов.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Завершение начатого предложения с опорой на картинку.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предложений по вопросам.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начатого предложения без опоры на картинку.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предложения по картинкам.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предложением.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«Точка в конце предложения».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предложением.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«Что не так?»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Оформление ответа с ориентацией на вопрос.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«Интонационная законченность предложения».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Оформление ответа с ориентацией на вопрос.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 по теме: «Интонационная законченность предложения» с помощью учителя.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1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 Оформление ответа с ориентацией на вопрос.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«Интонационная законченность предложения» самостоятельно.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59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вопросительной интонации в вопросе, повествовательной – в ответе.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«Дополнение предложений подходящими по смыслу словами».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4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за 3 четверть «Урок труда».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91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 «Урок труда».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 закрепление.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7E2DD5">
        <w:trPr>
          <w:trHeight w:val="156"/>
        </w:trPr>
        <w:tc>
          <w:tcPr>
            <w:tcW w:w="5000" w:type="pct"/>
            <w:gridSpan w:val="6"/>
          </w:tcPr>
          <w:p w:rsidR="007E2DD5" w:rsidRPr="00E76DE2" w:rsidRDefault="007E2DD5" w:rsidP="007E2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 </w:t>
            </w:r>
            <w:r w:rsidR="00C0747E" w:rsidRPr="00E7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 -</w:t>
            </w:r>
            <w:r w:rsidRPr="00E76D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32 часа</w:t>
            </w:r>
          </w:p>
        </w:tc>
      </w:tr>
      <w:tr w:rsidR="007E2DD5" w:rsidRPr="007E2DD5" w:rsidTr="00C0747E">
        <w:trPr>
          <w:trHeight w:val="62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главных слов в предложении.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главных слов в предложении с помощью учителя.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61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главных слов в предложении.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главных слов в предложении самостоятельно.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61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Дополнение предложений. Выделение слов, 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обозначающих предметы, и слов, обозначающих действия.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слов, обозначающих предметы и 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с помощью учителя.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8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предложений. Выделение слов, обозначающих предметы, и слов, обозначающих действия.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слов, обозначающих предметы и действия самостоятельно.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61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Интонационная законченность предложения.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«Интонационная законченность предложения».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61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Интонационная законченность предложения.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аналогичных упражнений.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04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 подходящими по смыслу словами.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теме: «Дополнение предложений подходящими по смыслу словами».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62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 подходящими по смыслу словами.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аналогичных заданий.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70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Связная письменная речь</w:t>
            </w:r>
          </w:p>
        </w:tc>
        <w:tc>
          <w:tcPr>
            <w:tcW w:w="327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94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2-3 предложений в последовательном порядке на основе серии сюжетных картинок.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 составлять предложения в правильной последовательности.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5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2-3 предложений в последовательном порядке на основе серии сюжетных картинок.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правописания.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03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подписей к серии сюжетных картинок. Коллективный выбор заголовка.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Придумывание заголовка к тексту по картинке.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00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подписей к серии сюжетных картинок. Коллективный выбор заголовка.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новых слов в речи.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 текстом, состоящим из 3 предложений.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предложения из данных слов.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22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запись текста после его анализа.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текста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вопросы и картинки.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148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воспринятого зрительно.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ранее прочитанного текста.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06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воспринятого зрительно.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слов названия предметов и названия действий.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468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воспринятого по вопросам.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прочитанного текста и ответы на вопросы. 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73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воспринятого по вопросам.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сообщения в устной и письменной форме.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338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запись предложений.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предложения под диктовку. Обобщить знания о правописании предложений.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Повторение по пройденным темам</w:t>
            </w:r>
          </w:p>
        </w:tc>
        <w:tc>
          <w:tcPr>
            <w:tcW w:w="327" w:type="pct"/>
          </w:tcPr>
          <w:p w:rsidR="007E2DD5" w:rsidRPr="00E76DE2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76D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главных слов в предложении.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главных слов в предложении.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 предложений. Выделение слов, обозначающих предметы, и слов, обозначающих действия.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слов, обозначающих предметы и действия.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Выделение гласных и согласных звуков и букв.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гласных и согласных звуков и букв.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Заглавная буква в </w:t>
            </w:r>
            <w:r w:rsidR="00C0747E"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именах и</w:t>
            </w: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фамилиях людей.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 Выделение гласных и согласных звуков и букв.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гласных и согласных звуков и букв.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Выделение слов, обозначающих названия предметов и действий.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слов, обозначающих названия предметов и действий.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Правописание слов со стечением согласных.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со стечением согласных.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предлогов.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Заглавная буква в начале предложения.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предложений по вопросам.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Правописание слов с непроверяемыми орфограммами.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орфограммами.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Ударение. Ударный слог.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места ударения в слове.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по теме «Повторение пройденного за год». 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под диктовку.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2DD5" w:rsidRPr="007E2DD5" w:rsidTr="00C0747E">
        <w:trPr>
          <w:trHeight w:val="97"/>
        </w:trPr>
        <w:tc>
          <w:tcPr>
            <w:tcW w:w="23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542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по теме «Повторение пройденного за год».</w:t>
            </w:r>
          </w:p>
        </w:tc>
        <w:tc>
          <w:tcPr>
            <w:tcW w:w="327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2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над ошибками по теме: «Повторение пройденного за год».</w:t>
            </w:r>
          </w:p>
        </w:tc>
        <w:tc>
          <w:tcPr>
            <w:tcW w:w="536" w:type="pct"/>
          </w:tcPr>
          <w:p w:rsidR="007E2DD5" w:rsidRPr="007E2DD5" w:rsidRDefault="007E2DD5" w:rsidP="007E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6DED" w:rsidRDefault="00C16DED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47E" w:rsidRDefault="00C0747E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DED" w:rsidRPr="00DA71CE" w:rsidRDefault="00C16DED" w:rsidP="007E2DD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1CE" w:rsidRDefault="00DA71C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1CE" w:rsidRDefault="00DA71CE" w:rsidP="00DA71C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</w:t>
      </w:r>
      <w:r w:rsidRPr="005C0768">
        <w:rPr>
          <w:rFonts w:ascii="Times New Roman" w:hAnsi="Times New Roman" w:cs="Times New Roman"/>
          <w:b/>
          <w:sz w:val="24"/>
          <w:szCs w:val="24"/>
        </w:rPr>
        <w:t>атериально техническое обеспечение</w:t>
      </w:r>
    </w:p>
    <w:p w:rsidR="00DA71CE" w:rsidRDefault="00DA71CE" w:rsidP="00DA71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2A2">
        <w:rPr>
          <w:rFonts w:ascii="Times New Roman" w:hAnsi="Times New Roman" w:cs="Times New Roman"/>
          <w:i/>
          <w:sz w:val="24"/>
          <w:szCs w:val="24"/>
        </w:rPr>
        <w:t>Учебно-методическое обеспечение</w:t>
      </w:r>
    </w:p>
    <w:p w:rsidR="00DA71CE" w:rsidRPr="007E2DD5" w:rsidRDefault="00DA71CE" w:rsidP="00DA7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Программы специальных (коррекционных) образовательных учреждений VIII вида: 0-4 классы /Под ред. И. М. Бгажноковой. – М.: Просвещение, 2011. - 240 с.</w:t>
      </w:r>
    </w:p>
    <w:p w:rsidR="00DA71CE" w:rsidRPr="007E2DD5" w:rsidRDefault="00DA71CE" w:rsidP="00DA7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Вайзаман, Н.П. «Психомоторика детей-олигофренов», Москва, «Педагогика», 1976.</w:t>
      </w:r>
    </w:p>
    <w:p w:rsidR="00DA71CE" w:rsidRPr="007E2DD5" w:rsidRDefault="00DA71CE" w:rsidP="00DA71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Лалаева, Р.И. Логопедическая работа в коррекционных классах. М.: Гуманитарное издание центр ВЛАДОС, 2001. - 224с.</w:t>
      </w:r>
    </w:p>
    <w:p w:rsidR="00E76DE2" w:rsidRPr="009C6322" w:rsidRDefault="00DA71CE" w:rsidP="009C63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E2DD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Ефименкова, Л.Н. Коррекция устной и письменной речи учащихся начальных классов: пособие для логопедов. - М.: Гуманитарное изда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центр </w:t>
      </w:r>
      <w:r w:rsidRPr="009C632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ВЛАДОС, 2006.- 335с.</w:t>
      </w:r>
    </w:p>
    <w:p w:rsidR="00DA71CE" w:rsidRPr="009C6322" w:rsidRDefault="00E76DE2" w:rsidP="009C63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322">
        <w:rPr>
          <w:rFonts w:ascii="Times New Roman" w:hAnsi="Times New Roman" w:cs="Times New Roman"/>
          <w:i/>
          <w:sz w:val="24"/>
          <w:szCs w:val="24"/>
        </w:rPr>
        <w:t>Информационное обеспечение</w:t>
      </w:r>
    </w:p>
    <w:p w:rsidR="00DA71CE" w:rsidRPr="009C6322" w:rsidRDefault="00E76DE2" w:rsidP="009C63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322">
        <w:rPr>
          <w:rFonts w:ascii="Times New Roman" w:hAnsi="Times New Roman" w:cs="Times New Roman"/>
          <w:sz w:val="24"/>
          <w:szCs w:val="24"/>
        </w:rPr>
        <w:t>1</w:t>
      </w:r>
      <w:r w:rsidR="00DA71CE" w:rsidRPr="009C6322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tooltip="На главную" w:history="1"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</w:rPr>
          <w:t>Социальная сеть работников образования nsportal.ru</w:t>
        </w:r>
      </w:hyperlink>
    </w:p>
    <w:p w:rsidR="00DA71CE" w:rsidRPr="009C6322" w:rsidRDefault="00E76DE2" w:rsidP="009C63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322">
        <w:rPr>
          <w:rFonts w:ascii="Times New Roman" w:hAnsi="Times New Roman" w:cs="Times New Roman"/>
          <w:sz w:val="24"/>
          <w:szCs w:val="24"/>
        </w:rPr>
        <w:t>2</w:t>
      </w:r>
      <w:r w:rsidR="00DA71CE" w:rsidRPr="009C6322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</w:rPr>
          <w:t>http://www.zavuch.ru/?option</w:t>
        </w:r>
      </w:hyperlink>
    </w:p>
    <w:p w:rsidR="00DA71CE" w:rsidRPr="009C6322" w:rsidRDefault="00E76DE2" w:rsidP="009C63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322">
        <w:rPr>
          <w:rFonts w:ascii="Times New Roman" w:hAnsi="Times New Roman" w:cs="Times New Roman"/>
          <w:sz w:val="24"/>
          <w:szCs w:val="24"/>
        </w:rPr>
        <w:t>3</w:t>
      </w:r>
      <w:r w:rsidR="00DA71CE" w:rsidRPr="009C6322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</w:rPr>
          <w:t>://</w:t>
        </w:r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kopilkaurokov</w:t>
        </w:r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</w:rPr>
          <w:t>.</w:t>
        </w:r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DA71CE" w:rsidRPr="009C6322" w:rsidRDefault="00E76DE2" w:rsidP="009C63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32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A71CE" w:rsidRPr="009C6322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</w:rPr>
          <w:t>https://infourok.ru/</w:t>
        </w:r>
      </w:hyperlink>
    </w:p>
    <w:p w:rsidR="00DA71CE" w:rsidRPr="009C6322" w:rsidRDefault="00E76DE2" w:rsidP="009C63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6322">
        <w:rPr>
          <w:rFonts w:ascii="Times New Roman" w:hAnsi="Times New Roman" w:cs="Times New Roman"/>
          <w:sz w:val="24"/>
          <w:szCs w:val="24"/>
        </w:rPr>
        <w:t>5</w:t>
      </w:r>
      <w:r w:rsidR="00DA71CE" w:rsidRPr="009C6322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DA71CE" w:rsidRPr="009C6322">
          <w:rPr>
            <w:rStyle w:val="af1"/>
            <w:rFonts w:ascii="Times New Roman" w:hAnsi="Times New Roman"/>
            <w:color w:val="auto"/>
            <w:sz w:val="24"/>
            <w:szCs w:val="24"/>
          </w:rPr>
          <w:t>http://www.prodlenka.org/</w:t>
        </w:r>
      </w:hyperlink>
    </w:p>
    <w:p w:rsidR="00DA71CE" w:rsidRPr="009C6322" w:rsidRDefault="00DA71CE" w:rsidP="009C63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6322">
        <w:rPr>
          <w:rFonts w:ascii="Times New Roman" w:hAnsi="Times New Roman" w:cs="Times New Roman"/>
          <w:i/>
          <w:sz w:val="24"/>
          <w:szCs w:val="24"/>
        </w:rPr>
        <w:t>Материально-техническое обеспечение</w:t>
      </w:r>
    </w:p>
    <w:p w:rsidR="00DA71CE" w:rsidRPr="009D5DD6" w:rsidRDefault="009C6322" w:rsidP="009C632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322">
        <w:rPr>
          <w:rFonts w:ascii="Times New Roman" w:hAnsi="Times New Roman" w:cs="Times New Roman"/>
          <w:sz w:val="24"/>
          <w:szCs w:val="24"/>
        </w:rPr>
        <w:t>Компьютер в комплектации, принтер, интерактивная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322">
        <w:rPr>
          <w:rFonts w:ascii="Times New Roman" w:hAnsi="Times New Roman" w:cs="Times New Roman"/>
          <w:sz w:val="24"/>
          <w:szCs w:val="24"/>
        </w:rPr>
        <w:t>доска SMART, мультимедийный проектор SMART</w:t>
      </w:r>
      <w:r>
        <w:rPr>
          <w:rFonts w:ascii="Times New Roman" w:hAnsi="Times New Roman" w:cs="Times New Roman"/>
          <w:sz w:val="24"/>
          <w:szCs w:val="24"/>
        </w:rPr>
        <w:t>, столы, стулья ученические, стол, стул для учителя, стол компьютерный, шкаф, доска учебная меловая, у</w:t>
      </w:r>
      <w:r w:rsidRPr="005C0768">
        <w:rPr>
          <w:rFonts w:ascii="Times New Roman" w:hAnsi="Times New Roman" w:cs="Times New Roman"/>
          <w:sz w:val="24"/>
          <w:szCs w:val="24"/>
        </w:rPr>
        <w:t>чебная доска магнитная для маркера</w:t>
      </w:r>
      <w:r>
        <w:rPr>
          <w:rFonts w:ascii="Times New Roman" w:hAnsi="Times New Roman" w:cs="Times New Roman"/>
          <w:sz w:val="24"/>
          <w:szCs w:val="24"/>
        </w:rPr>
        <w:t>; н</w:t>
      </w:r>
      <w:r w:rsidR="00DA71CE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аборы сюжетных (предметных) картинок в соответствии с темат</w:t>
      </w:r>
      <w:r w:rsidR="00DA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икой, определённой в программе, </w:t>
      </w:r>
      <w:r w:rsidR="00DA71CE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ролев</w:t>
      </w:r>
      <w:r w:rsidR="00DA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игр (по темам инсценировок), настольные развивающие игры, </w:t>
      </w:r>
      <w:r w:rsidR="00DA71CE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в соот</w:t>
      </w:r>
      <w:r w:rsidR="00DA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программой обучения, </w:t>
      </w:r>
      <w:r w:rsidR="00DA71CE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и видеофильмы, соответствующие темат</w:t>
      </w:r>
      <w:r w:rsidR="00DA7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ике программы (по возможности), </w:t>
      </w:r>
      <w:r w:rsidR="00DA71CE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для обучения грамоте (касса букв, </w:t>
      </w:r>
      <w:r w:rsidR="00DA7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письменных букв и др.), алфавит.</w:t>
      </w:r>
    </w:p>
    <w:p w:rsidR="00DA71CE" w:rsidRDefault="00DA71C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1CE" w:rsidRDefault="00DA71CE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DED" w:rsidRDefault="00C16DED" w:rsidP="007E2D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16DED" w:rsidSect="009C6322">
      <w:footerReference w:type="default" r:id="rId13"/>
      <w:pgSz w:w="16838" w:h="11906" w:orient="landscape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A9" w:rsidRDefault="00B74EA9" w:rsidP="00DD6E69">
      <w:pPr>
        <w:spacing w:after="0" w:line="240" w:lineRule="auto"/>
      </w:pPr>
      <w:r>
        <w:separator/>
      </w:r>
    </w:p>
  </w:endnote>
  <w:endnote w:type="continuationSeparator" w:id="0">
    <w:p w:rsidR="00B74EA9" w:rsidRDefault="00B74EA9" w:rsidP="00DD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536171"/>
      <w:docPartObj>
        <w:docPartGallery w:val="Page Numbers (Bottom of Page)"/>
        <w:docPartUnique/>
      </w:docPartObj>
    </w:sdtPr>
    <w:sdtContent>
      <w:p w:rsidR="00F42659" w:rsidRDefault="00325803">
        <w:pPr>
          <w:pStyle w:val="af8"/>
          <w:jc w:val="right"/>
        </w:pPr>
        <w:r>
          <w:fldChar w:fldCharType="begin"/>
        </w:r>
        <w:r w:rsidR="00F42659">
          <w:instrText>PAGE   \* MERGEFORMAT</w:instrText>
        </w:r>
        <w:r>
          <w:fldChar w:fldCharType="separate"/>
        </w:r>
        <w:r w:rsidR="002149F2">
          <w:rPr>
            <w:noProof/>
          </w:rPr>
          <w:t>2</w:t>
        </w:r>
        <w:r>
          <w:fldChar w:fldCharType="end"/>
        </w:r>
      </w:p>
    </w:sdtContent>
  </w:sdt>
  <w:p w:rsidR="00F42659" w:rsidRDefault="00F4265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A9" w:rsidRDefault="00B74EA9" w:rsidP="00DD6E69">
      <w:pPr>
        <w:spacing w:after="0" w:line="240" w:lineRule="auto"/>
      </w:pPr>
      <w:r>
        <w:separator/>
      </w:r>
    </w:p>
  </w:footnote>
  <w:footnote w:type="continuationSeparator" w:id="0">
    <w:p w:rsidR="00B74EA9" w:rsidRDefault="00B74EA9" w:rsidP="00DD6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760"/>
    <w:multiLevelType w:val="multilevel"/>
    <w:tmpl w:val="3036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34730"/>
    <w:multiLevelType w:val="multilevel"/>
    <w:tmpl w:val="961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091245"/>
    <w:multiLevelType w:val="multilevel"/>
    <w:tmpl w:val="0610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8F7362"/>
    <w:multiLevelType w:val="hybridMultilevel"/>
    <w:tmpl w:val="9CA6364E"/>
    <w:lvl w:ilvl="0" w:tplc="B1A492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C137C8"/>
    <w:multiLevelType w:val="multilevel"/>
    <w:tmpl w:val="521E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F74EF6"/>
    <w:multiLevelType w:val="multilevel"/>
    <w:tmpl w:val="0412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9A5B37"/>
    <w:multiLevelType w:val="multilevel"/>
    <w:tmpl w:val="36CA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7A1077"/>
    <w:multiLevelType w:val="multilevel"/>
    <w:tmpl w:val="9CA8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E467D6"/>
    <w:multiLevelType w:val="hybridMultilevel"/>
    <w:tmpl w:val="B4E8E14E"/>
    <w:lvl w:ilvl="0" w:tplc="97D2D7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21795A"/>
    <w:multiLevelType w:val="multilevel"/>
    <w:tmpl w:val="789424C0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7275BF8"/>
    <w:multiLevelType w:val="multilevel"/>
    <w:tmpl w:val="E228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F91AD2"/>
    <w:multiLevelType w:val="hybridMultilevel"/>
    <w:tmpl w:val="3C40E752"/>
    <w:lvl w:ilvl="0" w:tplc="B1A492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4B2C27"/>
    <w:multiLevelType w:val="multilevel"/>
    <w:tmpl w:val="3C16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6A3AF3"/>
    <w:multiLevelType w:val="hybridMultilevel"/>
    <w:tmpl w:val="453C9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8D476F"/>
    <w:multiLevelType w:val="hybridMultilevel"/>
    <w:tmpl w:val="33A49822"/>
    <w:lvl w:ilvl="0" w:tplc="9F7E20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860E3"/>
    <w:multiLevelType w:val="hybridMultilevel"/>
    <w:tmpl w:val="6980AD98"/>
    <w:lvl w:ilvl="0" w:tplc="5D502F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87B6B26"/>
    <w:multiLevelType w:val="multilevel"/>
    <w:tmpl w:val="A73E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0"/>
  </w:num>
  <w:num w:numId="6">
    <w:abstractNumId w:val="12"/>
  </w:num>
  <w:num w:numId="7">
    <w:abstractNumId w:val="6"/>
  </w:num>
  <w:num w:numId="8">
    <w:abstractNumId w:val="16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EF9"/>
    <w:rsid w:val="000D3F11"/>
    <w:rsid w:val="00126110"/>
    <w:rsid w:val="002149F2"/>
    <w:rsid w:val="002512D9"/>
    <w:rsid w:val="002E3A02"/>
    <w:rsid w:val="00325803"/>
    <w:rsid w:val="00494D4C"/>
    <w:rsid w:val="0055559E"/>
    <w:rsid w:val="005C1313"/>
    <w:rsid w:val="005E357A"/>
    <w:rsid w:val="006E2EF9"/>
    <w:rsid w:val="007032D7"/>
    <w:rsid w:val="007E2DD5"/>
    <w:rsid w:val="00803FAB"/>
    <w:rsid w:val="00864D39"/>
    <w:rsid w:val="009C6322"/>
    <w:rsid w:val="00A017D0"/>
    <w:rsid w:val="00A353E5"/>
    <w:rsid w:val="00A53FDF"/>
    <w:rsid w:val="00AD0EA1"/>
    <w:rsid w:val="00B72E0A"/>
    <w:rsid w:val="00B74EA9"/>
    <w:rsid w:val="00C0747E"/>
    <w:rsid w:val="00C16DED"/>
    <w:rsid w:val="00D21C91"/>
    <w:rsid w:val="00D503DD"/>
    <w:rsid w:val="00D965B0"/>
    <w:rsid w:val="00DA71CE"/>
    <w:rsid w:val="00DD0F4B"/>
    <w:rsid w:val="00DD6E69"/>
    <w:rsid w:val="00E76DE2"/>
    <w:rsid w:val="00E908D4"/>
    <w:rsid w:val="00F04BAD"/>
    <w:rsid w:val="00F42659"/>
    <w:rsid w:val="00F500C9"/>
    <w:rsid w:val="00F8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DD"/>
  </w:style>
  <w:style w:type="paragraph" w:styleId="1">
    <w:name w:val="heading 1"/>
    <w:basedOn w:val="a"/>
    <w:link w:val="10"/>
    <w:uiPriority w:val="99"/>
    <w:qFormat/>
    <w:rsid w:val="007E2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2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E2DD5"/>
  </w:style>
  <w:style w:type="paragraph" w:styleId="a3">
    <w:name w:val="List Paragraph"/>
    <w:basedOn w:val="a"/>
    <w:uiPriority w:val="99"/>
    <w:qFormat/>
    <w:rsid w:val="007E2D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link w:val="63"/>
    <w:uiPriority w:val="99"/>
    <w:locked/>
    <w:rsid w:val="007E2DD5"/>
    <w:rPr>
      <w:rFonts w:ascii="Times New Roman" w:hAnsi="Times New Roman"/>
      <w:sz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uiPriority w:val="99"/>
    <w:rsid w:val="007E2DD5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</w:rPr>
  </w:style>
  <w:style w:type="table" w:styleId="a4">
    <w:name w:val="Table Grid"/>
    <w:basedOn w:val="a1"/>
    <w:uiPriority w:val="39"/>
    <w:rsid w:val="007E2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13"/>
    <w:uiPriority w:val="99"/>
    <w:rsid w:val="007E2DD5"/>
    <w:rPr>
      <w:rFonts w:ascii="Times New Roman" w:hAnsi="Times New Roman"/>
      <w:spacing w:val="0"/>
      <w:sz w:val="27"/>
      <w:u w:val="single"/>
    </w:rPr>
  </w:style>
  <w:style w:type="character" w:customStyle="1" w:styleId="BodytextItalic">
    <w:name w:val="Body text + Italic"/>
    <w:uiPriority w:val="99"/>
    <w:rsid w:val="007E2DD5"/>
    <w:rPr>
      <w:rFonts w:ascii="Times New Roman" w:hAnsi="Times New Roman"/>
      <w:i/>
      <w:spacing w:val="0"/>
      <w:sz w:val="27"/>
    </w:rPr>
  </w:style>
  <w:style w:type="paragraph" w:styleId="a5">
    <w:name w:val="Normal (Web)"/>
    <w:aliases w:val="Знак1"/>
    <w:basedOn w:val="a"/>
    <w:link w:val="a6"/>
    <w:uiPriority w:val="99"/>
    <w:rsid w:val="007E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сновной текст2"/>
    <w:basedOn w:val="a"/>
    <w:uiPriority w:val="99"/>
    <w:rsid w:val="007E2DD5"/>
    <w:pPr>
      <w:shd w:val="clear" w:color="auto" w:fill="FFFFFF"/>
      <w:spacing w:after="0" w:line="211" w:lineRule="exact"/>
      <w:ind w:firstLine="709"/>
      <w:jc w:val="both"/>
    </w:pPr>
    <w:rPr>
      <w:rFonts w:ascii="Century Schoolbook" w:eastAsia="Times New Roman" w:hAnsi="Century Schoolbook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7E2D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7E2D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uiPriority w:val="99"/>
    <w:rsid w:val="007E2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vtor">
    <w:name w:val="avtor"/>
    <w:basedOn w:val="a"/>
    <w:uiPriority w:val="99"/>
    <w:rsid w:val="007E2D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uiPriority w:val="99"/>
    <w:locked/>
    <w:rsid w:val="007E2DD5"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7E2DD5"/>
    <w:pPr>
      <w:shd w:val="clear" w:color="auto" w:fill="FFFFFF"/>
      <w:spacing w:before="240" w:after="0" w:line="346" w:lineRule="exact"/>
    </w:pPr>
    <w:rPr>
      <w:rFonts w:ascii="Times New Roman" w:hAnsi="Times New Roman"/>
      <w:sz w:val="24"/>
    </w:rPr>
  </w:style>
  <w:style w:type="character" w:customStyle="1" w:styleId="Bodytext4Bold">
    <w:name w:val="Body text (4) + Bold"/>
    <w:aliases w:val="Italic"/>
    <w:uiPriority w:val="99"/>
    <w:rsid w:val="007E2DD5"/>
    <w:rPr>
      <w:rFonts w:ascii="Times New Roman" w:hAnsi="Times New Roman"/>
      <w:b/>
      <w:i/>
      <w:spacing w:val="0"/>
      <w:sz w:val="24"/>
    </w:rPr>
  </w:style>
  <w:style w:type="character" w:customStyle="1" w:styleId="Bodytext6">
    <w:name w:val="Body text (6)_"/>
    <w:link w:val="Bodytext60"/>
    <w:uiPriority w:val="99"/>
    <w:locked/>
    <w:rsid w:val="007E2DD5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7E2DD5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24"/>
    </w:rPr>
  </w:style>
  <w:style w:type="paragraph" w:styleId="aa">
    <w:name w:val="No Spacing"/>
    <w:link w:val="ab"/>
    <w:uiPriority w:val="99"/>
    <w:qFormat/>
    <w:rsid w:val="007E2D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99"/>
    <w:locked/>
    <w:rsid w:val="007E2DD5"/>
    <w:rPr>
      <w:rFonts w:ascii="Calibri" w:eastAsia="Times New Roman" w:hAnsi="Calibri" w:cs="Times New Roman"/>
      <w:lang w:eastAsia="ru-RU"/>
    </w:rPr>
  </w:style>
  <w:style w:type="character" w:customStyle="1" w:styleId="detail">
    <w:name w:val="detail"/>
    <w:uiPriority w:val="99"/>
    <w:rsid w:val="007E2DD5"/>
  </w:style>
  <w:style w:type="character" w:customStyle="1" w:styleId="Bodytext4Bold1">
    <w:name w:val="Body text (4) + Bold1"/>
    <w:aliases w:val="Italic1"/>
    <w:uiPriority w:val="99"/>
    <w:rsid w:val="007E2DD5"/>
    <w:rPr>
      <w:rFonts w:ascii="Times New Roman" w:hAnsi="Times New Roman"/>
      <w:b/>
      <w:i/>
      <w:spacing w:val="0"/>
      <w:sz w:val="24"/>
      <w:u w:val="none"/>
      <w:effect w:val="none"/>
    </w:rPr>
  </w:style>
  <w:style w:type="paragraph" w:styleId="ac">
    <w:name w:val="Block Text"/>
    <w:basedOn w:val="a"/>
    <w:uiPriority w:val="99"/>
    <w:semiHidden/>
    <w:rsid w:val="007E2DD5"/>
    <w:pPr>
      <w:spacing w:after="0" w:line="240" w:lineRule="auto"/>
      <w:ind w:left="-709" w:right="-34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text8">
    <w:name w:val="Body text (8)"/>
    <w:uiPriority w:val="99"/>
    <w:rsid w:val="007E2DD5"/>
    <w:rPr>
      <w:rFonts w:ascii="Times New Roman" w:hAnsi="Times New Roman" w:cs="Times New Roman"/>
      <w:spacing w:val="0"/>
      <w:sz w:val="27"/>
      <w:szCs w:val="27"/>
      <w:u w:val="none"/>
      <w:effect w:val="none"/>
    </w:rPr>
  </w:style>
  <w:style w:type="character" w:customStyle="1" w:styleId="56">
    <w:name w:val="Основной текст56"/>
    <w:uiPriority w:val="99"/>
    <w:rsid w:val="007E2DD5"/>
    <w:rPr>
      <w:rFonts w:ascii="Times New Roman" w:hAnsi="Times New Roman" w:cs="Times New Roman"/>
      <w:spacing w:val="0"/>
      <w:sz w:val="27"/>
      <w:szCs w:val="27"/>
      <w:u w:val="none"/>
      <w:effect w:val="none"/>
      <w:shd w:val="clear" w:color="auto" w:fill="FFFFFF"/>
    </w:rPr>
  </w:style>
  <w:style w:type="paragraph" w:customStyle="1" w:styleId="Default">
    <w:name w:val="Default"/>
    <w:uiPriority w:val="99"/>
    <w:rsid w:val="007E2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7E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7E2DD5"/>
    <w:rPr>
      <w:rFonts w:cs="Times New Roman"/>
    </w:rPr>
  </w:style>
  <w:style w:type="paragraph" w:customStyle="1" w:styleId="c5">
    <w:name w:val="c5"/>
    <w:basedOn w:val="a"/>
    <w:uiPriority w:val="99"/>
    <w:rsid w:val="007E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7E2DD5"/>
    <w:rPr>
      <w:rFonts w:cs="Times New Roman"/>
    </w:rPr>
  </w:style>
  <w:style w:type="character" w:customStyle="1" w:styleId="c22">
    <w:name w:val="c22"/>
    <w:uiPriority w:val="99"/>
    <w:rsid w:val="007E2DD5"/>
    <w:rPr>
      <w:rFonts w:cs="Times New Roman"/>
    </w:rPr>
  </w:style>
  <w:style w:type="character" w:customStyle="1" w:styleId="c54">
    <w:name w:val="c54"/>
    <w:uiPriority w:val="99"/>
    <w:rsid w:val="007E2DD5"/>
    <w:rPr>
      <w:rFonts w:cs="Times New Roman"/>
    </w:rPr>
  </w:style>
  <w:style w:type="paragraph" w:customStyle="1" w:styleId="c26">
    <w:name w:val="c26"/>
    <w:basedOn w:val="a"/>
    <w:uiPriority w:val="99"/>
    <w:rsid w:val="007E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0">
    <w:name w:val="c90"/>
    <w:uiPriority w:val="99"/>
    <w:rsid w:val="007E2DD5"/>
    <w:rPr>
      <w:rFonts w:cs="Times New Roman"/>
    </w:rPr>
  </w:style>
  <w:style w:type="character" w:customStyle="1" w:styleId="c29">
    <w:name w:val="c29"/>
    <w:uiPriority w:val="99"/>
    <w:rsid w:val="007E2DD5"/>
    <w:rPr>
      <w:rFonts w:cs="Times New Roman"/>
    </w:rPr>
  </w:style>
  <w:style w:type="paragraph" w:customStyle="1" w:styleId="c71">
    <w:name w:val="c71"/>
    <w:basedOn w:val="a"/>
    <w:uiPriority w:val="99"/>
    <w:rsid w:val="007E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uiPriority w:val="99"/>
    <w:rsid w:val="007E2DD5"/>
    <w:rPr>
      <w:rFonts w:cs="Times New Roman"/>
    </w:rPr>
  </w:style>
  <w:style w:type="character" w:styleId="ad">
    <w:name w:val="Strong"/>
    <w:uiPriority w:val="99"/>
    <w:qFormat/>
    <w:rsid w:val="007E2DD5"/>
    <w:rPr>
      <w:rFonts w:cs="Times New Roman"/>
      <w:b/>
      <w:bCs/>
    </w:rPr>
  </w:style>
  <w:style w:type="character" w:styleId="ae">
    <w:name w:val="Emphasis"/>
    <w:uiPriority w:val="99"/>
    <w:qFormat/>
    <w:rsid w:val="007E2DD5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E2DD5"/>
    <w:rPr>
      <w:rFonts w:cs="Times New Roman"/>
    </w:rPr>
  </w:style>
  <w:style w:type="paragraph" w:customStyle="1" w:styleId="TableParagraph">
    <w:name w:val="Table Paragraph"/>
    <w:basedOn w:val="a"/>
    <w:uiPriority w:val="99"/>
    <w:rsid w:val="007E2DD5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Заголовок №3_"/>
    <w:link w:val="30"/>
    <w:uiPriority w:val="99"/>
    <w:locked/>
    <w:rsid w:val="007E2DD5"/>
    <w:rPr>
      <w:rFonts w:ascii="Arial" w:hAnsi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E2DD5"/>
    <w:pPr>
      <w:shd w:val="clear" w:color="auto" w:fill="FFFFFF"/>
      <w:spacing w:before="540" w:after="60" w:line="240" w:lineRule="atLeast"/>
      <w:outlineLvl w:val="2"/>
    </w:pPr>
    <w:rPr>
      <w:rFonts w:ascii="Arial" w:hAnsi="Arial"/>
    </w:rPr>
  </w:style>
  <w:style w:type="paragraph" w:styleId="af">
    <w:name w:val="Balloon Text"/>
    <w:basedOn w:val="a"/>
    <w:link w:val="af0"/>
    <w:uiPriority w:val="99"/>
    <w:semiHidden/>
    <w:rsid w:val="007E2DD5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DD5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1">
    <w:name w:val="Table Normal1"/>
    <w:uiPriority w:val="99"/>
    <w:semiHidden/>
    <w:rsid w:val="007E2DD5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uiPriority w:val="99"/>
    <w:rsid w:val="007E2DD5"/>
    <w:rPr>
      <w:rFonts w:cs="Times New Roman"/>
    </w:rPr>
  </w:style>
  <w:style w:type="paragraph" w:customStyle="1" w:styleId="Style2">
    <w:name w:val="Style 2"/>
    <w:uiPriority w:val="99"/>
    <w:rsid w:val="007E2DD5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paragraph" w:customStyle="1" w:styleId="Style4">
    <w:name w:val="Style4"/>
    <w:basedOn w:val="a"/>
    <w:uiPriority w:val="99"/>
    <w:rsid w:val="007E2DD5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7E2DD5"/>
    <w:rPr>
      <w:rFonts w:ascii="Times New Roman" w:hAnsi="Times New Roman"/>
      <w:sz w:val="20"/>
    </w:rPr>
  </w:style>
  <w:style w:type="character" w:customStyle="1" w:styleId="20">
    <w:name w:val="Основной текст (2)_"/>
    <w:link w:val="21"/>
    <w:uiPriority w:val="99"/>
    <w:locked/>
    <w:rsid w:val="007E2DD5"/>
    <w:rPr>
      <w:rFonts w:ascii="Century Schoolbook" w:hAnsi="Century Schoolbook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7E2DD5"/>
    <w:pPr>
      <w:shd w:val="clear" w:color="auto" w:fill="FFFFFF"/>
      <w:spacing w:after="0" w:line="211" w:lineRule="exact"/>
      <w:ind w:firstLine="340"/>
      <w:jc w:val="both"/>
    </w:pPr>
    <w:rPr>
      <w:rFonts w:ascii="Century Schoolbook" w:hAnsi="Century Schoolbook"/>
    </w:rPr>
  </w:style>
  <w:style w:type="character" w:customStyle="1" w:styleId="12">
    <w:name w:val="Заголовок №1_"/>
    <w:link w:val="14"/>
    <w:uiPriority w:val="99"/>
    <w:locked/>
    <w:rsid w:val="007E2DD5"/>
    <w:rPr>
      <w:rFonts w:ascii="Times New Roman" w:hAnsi="Times New Roman"/>
      <w:sz w:val="19"/>
      <w:shd w:val="clear" w:color="auto" w:fill="FFFFFF"/>
    </w:rPr>
  </w:style>
  <w:style w:type="paragraph" w:customStyle="1" w:styleId="14">
    <w:name w:val="Заголовок №1"/>
    <w:basedOn w:val="a"/>
    <w:link w:val="12"/>
    <w:uiPriority w:val="99"/>
    <w:rsid w:val="007E2DD5"/>
    <w:pPr>
      <w:shd w:val="clear" w:color="auto" w:fill="FFFFFF"/>
      <w:spacing w:before="180" w:after="180" w:line="240" w:lineRule="atLeast"/>
      <w:outlineLvl w:val="0"/>
    </w:pPr>
    <w:rPr>
      <w:rFonts w:ascii="Times New Roman" w:hAnsi="Times New Roman"/>
      <w:sz w:val="19"/>
    </w:rPr>
  </w:style>
  <w:style w:type="character" w:customStyle="1" w:styleId="22">
    <w:name w:val="Основной текст (2) + Не полужирный"/>
    <w:uiPriority w:val="99"/>
    <w:rsid w:val="007E2DD5"/>
    <w:rPr>
      <w:rFonts w:ascii="Times New Roman" w:hAnsi="Times New Roman"/>
      <w:b/>
      <w:spacing w:val="0"/>
      <w:sz w:val="21"/>
      <w:shd w:val="clear" w:color="auto" w:fill="FFFFFF"/>
    </w:rPr>
  </w:style>
  <w:style w:type="character" w:styleId="af1">
    <w:name w:val="Hyperlink"/>
    <w:uiPriority w:val="99"/>
    <w:rsid w:val="007E2DD5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7E2DD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7E2DD5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E2D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5">
    <w:name w:val="Основной текст (7)5"/>
    <w:uiPriority w:val="99"/>
    <w:rsid w:val="007E2DD5"/>
    <w:rPr>
      <w:rFonts w:ascii="Trebuchet MS" w:hAnsi="Trebuchet MS" w:cs="Trebuchet MS"/>
      <w:spacing w:val="0"/>
      <w:sz w:val="18"/>
      <w:szCs w:val="18"/>
      <w:lang w:bidi="ar-SA"/>
    </w:rPr>
  </w:style>
  <w:style w:type="character" w:customStyle="1" w:styleId="73">
    <w:name w:val="Основной текст (7) + Полужирный3"/>
    <w:uiPriority w:val="99"/>
    <w:rsid w:val="007E2DD5"/>
    <w:rPr>
      <w:rFonts w:ascii="Trebuchet MS" w:hAnsi="Trebuchet MS" w:cs="Trebuchet MS"/>
      <w:b/>
      <w:bCs/>
      <w:spacing w:val="0"/>
      <w:sz w:val="18"/>
      <w:szCs w:val="18"/>
      <w:lang w:bidi="ar-SA"/>
    </w:rPr>
  </w:style>
  <w:style w:type="character" w:customStyle="1" w:styleId="74">
    <w:name w:val="Основной текст (7)4"/>
    <w:uiPriority w:val="99"/>
    <w:rsid w:val="007E2DD5"/>
    <w:rPr>
      <w:rFonts w:ascii="Trebuchet MS" w:hAnsi="Trebuchet MS" w:cs="Trebuchet MS"/>
      <w:spacing w:val="0"/>
      <w:sz w:val="18"/>
      <w:szCs w:val="18"/>
      <w:lang w:bidi="ar-SA"/>
    </w:rPr>
  </w:style>
  <w:style w:type="character" w:customStyle="1" w:styleId="72">
    <w:name w:val="Основной текст (7) + Полужирный2"/>
    <w:uiPriority w:val="99"/>
    <w:rsid w:val="007E2DD5"/>
    <w:rPr>
      <w:rFonts w:ascii="Trebuchet MS" w:hAnsi="Trebuchet MS" w:cs="Trebuchet MS"/>
      <w:b/>
      <w:bCs/>
      <w:spacing w:val="0"/>
      <w:sz w:val="18"/>
      <w:szCs w:val="18"/>
      <w:lang w:bidi="ar-SA"/>
    </w:rPr>
  </w:style>
  <w:style w:type="paragraph" w:customStyle="1" w:styleId="WW-">
    <w:name w:val="WW-Базовый"/>
    <w:uiPriority w:val="99"/>
    <w:rsid w:val="007E2DD5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styleId="af4">
    <w:name w:val="Subtitle"/>
    <w:basedOn w:val="a"/>
    <w:next w:val="a"/>
    <w:link w:val="af5"/>
    <w:uiPriority w:val="99"/>
    <w:qFormat/>
    <w:rsid w:val="007E2DD5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center"/>
      <w:textAlignment w:val="baseline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99"/>
    <w:rsid w:val="007E2DD5"/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rsid w:val="007E2D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7E2DD5"/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"/>
    <w:link w:val="af9"/>
    <w:uiPriority w:val="99"/>
    <w:rsid w:val="007E2DD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7E2DD5"/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uiPriority w:val="99"/>
    <w:rsid w:val="007E2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1 Знак"/>
    <w:link w:val="a5"/>
    <w:uiPriority w:val="99"/>
    <w:locked/>
    <w:rsid w:val="007E2D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20">
    <w:name w:val="c20"/>
    <w:uiPriority w:val="99"/>
    <w:rsid w:val="007E2DD5"/>
    <w:rPr>
      <w:rFonts w:cs="Times New Roman"/>
    </w:rPr>
  </w:style>
  <w:style w:type="character" w:customStyle="1" w:styleId="c11">
    <w:name w:val="c11"/>
    <w:uiPriority w:val="99"/>
    <w:rsid w:val="007E2DD5"/>
    <w:rPr>
      <w:rFonts w:cs="Times New Roman"/>
    </w:rPr>
  </w:style>
  <w:style w:type="character" w:styleId="afa">
    <w:name w:val="line number"/>
    <w:uiPriority w:val="99"/>
    <w:rsid w:val="007E2DD5"/>
    <w:rPr>
      <w:rFonts w:cs="Times New Roman"/>
    </w:rPr>
  </w:style>
  <w:style w:type="paragraph" w:styleId="afb">
    <w:name w:val="Document Map"/>
    <w:basedOn w:val="a"/>
    <w:link w:val="afc"/>
    <w:uiPriority w:val="99"/>
    <w:semiHidden/>
    <w:rsid w:val="007E2DD5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7E2DD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pboth">
    <w:name w:val="pboth"/>
    <w:basedOn w:val="a"/>
    <w:rsid w:val="0070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72E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4"/>
    <w:uiPriority w:val="39"/>
    <w:rsid w:val="002512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lenk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opilkauro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uch.ru/?op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04E5-ADA9-4924-94E3-A89AED2E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6418</Words>
  <Characters>36583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интернат</cp:lastModifiedBy>
  <cp:revision>7</cp:revision>
  <dcterms:created xsi:type="dcterms:W3CDTF">2024-09-19T09:37:00Z</dcterms:created>
  <dcterms:modified xsi:type="dcterms:W3CDTF">2024-12-11T08:34:00Z</dcterms:modified>
</cp:coreProperties>
</file>